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A86" w:rsidRPr="00D34F58" w:rsidRDefault="004B0A86" w:rsidP="004B0A86">
      <w:pPr>
        <w:pStyle w:val="NormalWeb"/>
        <w:rPr>
          <w:rFonts w:ascii="Tahoma" w:hAnsi="Tahoma" w:cs="Tahoma"/>
          <w:b/>
        </w:rPr>
      </w:pPr>
      <w:r w:rsidRPr="00D34F58">
        <w:rPr>
          <w:rStyle w:val="YokA"/>
          <w:rFonts w:ascii="Tahoma" w:hAnsi="Tahoma" w:cs="Tahoma"/>
          <w:b/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1736A97" wp14:editId="13CCD5E2">
                <wp:simplePos x="0" y="0"/>
                <wp:positionH relativeFrom="page">
                  <wp:posOffset>937260</wp:posOffset>
                </wp:positionH>
                <wp:positionV relativeFrom="line">
                  <wp:posOffset>239700</wp:posOffset>
                </wp:positionV>
                <wp:extent cx="5951855" cy="8255"/>
                <wp:effectExtent l="19050" t="19050" r="29845" b="29845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1855" cy="8255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4498C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951A85" id="officeArt object" o:spid="_x0000_s1026" style="position:absolute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" from="73.8pt,18.85pt" to="542.4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" strokecolor="#4498c7" strokeweight="2.25pt">
                <w10:wrap anchorx="page" anchory="line"/>
              </v:line>
            </w:pict>
          </mc:Fallback>
        </mc:AlternateContent>
      </w:r>
      <w:r w:rsidRPr="00D34F58">
        <w:rPr>
          <w:rFonts w:ascii="Tahoma" w:hAnsi="Tahoma" w:cs="Tahoma"/>
          <w:b/>
        </w:rPr>
        <w:t xml:space="preserve"> Basın Bülteni                                                                                      </w:t>
      </w:r>
      <w:r w:rsidR="00B15AE6">
        <w:rPr>
          <w:rFonts w:ascii="Tahoma" w:hAnsi="Tahoma" w:cs="Tahoma"/>
          <w:b/>
        </w:rPr>
        <w:t>Nisan</w:t>
      </w:r>
      <w:r w:rsidR="00610B47" w:rsidRPr="00D34F58">
        <w:rPr>
          <w:rFonts w:ascii="Tahoma" w:hAnsi="Tahoma" w:cs="Tahoma"/>
          <w:b/>
        </w:rPr>
        <w:t xml:space="preserve"> </w:t>
      </w:r>
      <w:r w:rsidRPr="00D34F58">
        <w:rPr>
          <w:rFonts w:ascii="Tahoma" w:hAnsi="Tahoma" w:cs="Tahoma"/>
          <w:b/>
        </w:rPr>
        <w:t>202</w:t>
      </w:r>
      <w:r w:rsidR="00B15AE6">
        <w:rPr>
          <w:rFonts w:ascii="Tahoma" w:hAnsi="Tahoma" w:cs="Tahoma"/>
          <w:b/>
        </w:rPr>
        <w:t>5</w:t>
      </w:r>
    </w:p>
    <w:p w:rsidR="00B15AE6" w:rsidRPr="00B15AE6" w:rsidRDefault="00B15AE6" w:rsidP="00B15AE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b/>
          <w:color w:val="000000" w:themeColor="text1"/>
          <w:sz w:val="24"/>
          <w:szCs w:val="20"/>
          <w:lang w:eastAsia="tr-TR"/>
        </w:rPr>
      </w:pPr>
      <w:r w:rsidRPr="00B15AE6">
        <w:rPr>
          <w:rFonts w:ascii="Tahoma" w:eastAsia="Times New Roman" w:hAnsi="Tahoma" w:cs="Tahoma"/>
          <w:b/>
          <w:color w:val="000000" w:themeColor="text1"/>
          <w:sz w:val="24"/>
          <w:szCs w:val="20"/>
          <w:lang w:eastAsia="tr-TR"/>
        </w:rPr>
        <w:t>Milli Teknolojiler</w:t>
      </w:r>
      <w:r w:rsidR="005C55E5">
        <w:rPr>
          <w:rFonts w:ascii="Tahoma" w:eastAsia="Times New Roman" w:hAnsi="Tahoma" w:cs="Tahoma"/>
          <w:b/>
          <w:color w:val="000000" w:themeColor="text1"/>
          <w:sz w:val="24"/>
          <w:szCs w:val="20"/>
          <w:lang w:eastAsia="tr-TR"/>
        </w:rPr>
        <w:t xml:space="preserve"> </w:t>
      </w:r>
      <w:r w:rsidRPr="00B15AE6">
        <w:rPr>
          <w:rFonts w:ascii="Tahoma" w:eastAsia="Times New Roman" w:hAnsi="Tahoma" w:cs="Tahoma"/>
          <w:b/>
          <w:color w:val="000000" w:themeColor="text1"/>
          <w:sz w:val="24"/>
          <w:szCs w:val="20"/>
          <w:lang w:eastAsia="tr-TR"/>
        </w:rPr>
        <w:t xml:space="preserve">Yavru Vatan KKTC’de TEKNOFEST Kuşağıyla </w:t>
      </w:r>
      <w:r w:rsidR="005C55E5">
        <w:rPr>
          <w:rFonts w:ascii="Tahoma" w:eastAsia="Times New Roman" w:hAnsi="Tahoma" w:cs="Tahoma"/>
          <w:b/>
          <w:color w:val="000000" w:themeColor="text1"/>
          <w:sz w:val="24"/>
          <w:szCs w:val="20"/>
          <w:lang w:eastAsia="tr-TR"/>
        </w:rPr>
        <w:t>Buluşuyor</w:t>
      </w:r>
    </w:p>
    <w:p w:rsidR="00B15AE6" w:rsidRPr="00B15AE6" w:rsidRDefault="00B15AE6" w:rsidP="00B15AE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</w:pPr>
      <w:r w:rsidRPr="00B15AE6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>Türk savunma sanayiinin öncü firmalarından STM</w:t>
      </w:r>
      <w:r w:rsidR="005C55E5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 </w:t>
      </w:r>
      <w:r w:rsidR="002824AC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milli teknolojileriyle, </w:t>
      </w:r>
      <w:r w:rsidRPr="00B15AE6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>TEKNOFEST KKTC</w:t>
      </w:r>
      <w:r w:rsidR="002824AC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’de </w:t>
      </w:r>
      <w:r w:rsidRPr="00B15AE6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>yerini alacak.</w:t>
      </w:r>
    </w:p>
    <w:p w:rsidR="007907C2" w:rsidRDefault="00B15AE6" w:rsidP="002824A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</w:pPr>
      <w:r w:rsidRPr="00B15AE6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Milli Teknoloji </w:t>
      </w:r>
      <w:proofErr w:type="spellStart"/>
      <w:r w:rsidRPr="00B15AE6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>Hamlesi’n</w:t>
      </w:r>
      <w:r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>in</w:t>
      </w:r>
      <w:proofErr w:type="spellEnd"/>
      <w:r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 </w:t>
      </w:r>
      <w:r w:rsidR="002824AC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paydaşlarından </w:t>
      </w:r>
      <w:r w:rsidRPr="00B15AE6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>STM</w:t>
      </w:r>
      <w:r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, </w:t>
      </w:r>
      <w:r w:rsidRPr="00B15AE6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>gençlere yönelik ilham verici projeler ve etkinliklerle savunma sanayiinin geleceğin</w:t>
      </w:r>
      <w:r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e katkı vermeye </w:t>
      </w:r>
      <w:r w:rsidRPr="00B15AE6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devam ediyor. STM, </w:t>
      </w:r>
      <w:r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1-4 Mayıs 2025 </w:t>
      </w:r>
      <w:r w:rsidRPr="00B15AE6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tarihleri arasında Lefkoşa Eski Ercan </w:t>
      </w:r>
      <w:r w:rsidR="005C55E5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Havalimanında </w:t>
      </w:r>
      <w:r w:rsidRPr="00B15AE6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>gerçekleştirilecek</w:t>
      </w:r>
      <w:r w:rsidR="005C55E5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, </w:t>
      </w:r>
      <w:r w:rsidRPr="00B15AE6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TEKNOFEST </w:t>
      </w:r>
      <w:r w:rsidR="005C55E5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>Kuzey Kıbrıs Türk Cumhuriyeti (</w:t>
      </w:r>
      <w:r w:rsidRPr="00B15AE6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>KKTC</w:t>
      </w:r>
      <w:r w:rsidR="005C55E5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) etkinliğinde, </w:t>
      </w:r>
      <w:r w:rsidRPr="00B15AE6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>teknoloji meraklılarıyla buluşacak.</w:t>
      </w:r>
    </w:p>
    <w:p w:rsidR="002824AC" w:rsidRPr="00B15AE6" w:rsidRDefault="002824AC" w:rsidP="002824A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</w:pPr>
      <w:r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STM’nin yürütücülüğünü üstlendiği, TEKNOFEST Drone Şampiyonası’nın (TDŞ) birinci etabı KKTC’de düzenlenecek. </w:t>
      </w:r>
      <w:proofErr w:type="spellStart"/>
      <w:r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>TDŞ’de</w:t>
      </w:r>
      <w:proofErr w:type="spellEnd"/>
      <w:r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 </w:t>
      </w:r>
      <w:r w:rsidRPr="002824AC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pilotlar zorlu parkurlarda, tasarım ve montajlarını kendilerinin yaptığı </w:t>
      </w:r>
      <w:proofErr w:type="spellStart"/>
      <w:r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>dronelerle</w:t>
      </w:r>
      <w:proofErr w:type="spellEnd"/>
      <w:r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 </w:t>
      </w:r>
      <w:r w:rsidRPr="002824AC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>mücadele edecek.</w:t>
      </w:r>
    </w:p>
    <w:p w:rsidR="00B15AE6" w:rsidRPr="00B15AE6" w:rsidRDefault="00B15AE6" w:rsidP="00B15AE6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tr-TR"/>
        </w:rPr>
      </w:pPr>
      <w:r w:rsidRPr="00B15AE6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tr-TR"/>
        </w:rPr>
        <w:t>Milli Mühendislik Ürünleri Kuzey Kıbrıs'ta</w:t>
      </w:r>
    </w:p>
    <w:p w:rsidR="00B15AE6" w:rsidRDefault="00B15AE6" w:rsidP="00B15AE6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</w:pPr>
      <w:r w:rsidRPr="00B15AE6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TEKNOFEST KKTC’de, Türkiye’nin ilk milli fırkateyni </w:t>
      </w:r>
      <w:proofErr w:type="spellStart"/>
      <w:r w:rsidRPr="00B15AE6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>MİLGEM’in</w:t>
      </w:r>
      <w:proofErr w:type="spellEnd"/>
      <w:r w:rsidRPr="00B15AE6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 5. gemisi TCG İSTANBUL, STM500</w:t>
      </w:r>
      <w:r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 denizaltısı</w:t>
      </w:r>
      <w:r w:rsidRPr="00B15AE6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, </w:t>
      </w:r>
      <w:r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milli </w:t>
      </w:r>
      <w:r w:rsidRPr="00B15AE6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>vurucu İHA sistemi KARGU</w:t>
      </w:r>
      <w:r w:rsidR="005C55E5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 </w:t>
      </w:r>
      <w:r w:rsidRPr="00B15AE6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ve </w:t>
      </w:r>
      <w:r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milli </w:t>
      </w:r>
      <w:r w:rsidRPr="00B15AE6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gözcü İHA </w:t>
      </w:r>
      <w:proofErr w:type="spellStart"/>
      <w:r w:rsidRPr="00B15AE6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>TOGAN</w:t>
      </w:r>
      <w:r w:rsidR="005C55E5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>’ın</w:t>
      </w:r>
      <w:proofErr w:type="spellEnd"/>
      <w:r w:rsidR="005C55E5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 maketleri STM standında sergilenecek. </w:t>
      </w:r>
    </w:p>
    <w:p w:rsidR="00B15AE6" w:rsidRPr="00B15AE6" w:rsidRDefault="00B15AE6" w:rsidP="00B15AE6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tr-TR"/>
        </w:rPr>
      </w:pPr>
      <w:r w:rsidRPr="00B15AE6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tr-TR"/>
        </w:rPr>
        <w:t>Gençler, Hayallerindeki Teknolojiyi Çizecek</w:t>
      </w:r>
    </w:p>
    <w:p w:rsidR="00B15AE6" w:rsidRPr="00B15AE6" w:rsidRDefault="00B15AE6" w:rsidP="00B15AE6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</w:pPr>
      <w:r w:rsidRPr="00B15AE6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Etkinlik boyunca STM standı, çocuklara ve gençlere özel eğitici ve eğlenceli birçok aktiviteye ev sahipliği yapacak. Ziyaretçiler, “Dijital Hafıza Oyunu” ile STM’nin geliştirdiği savaş gemileri ve İHA’ları eşleştirmeye çalışacak. Minikler, </w:t>
      </w:r>
      <w:r w:rsidR="00881E05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>hayallerindeki teknoloji</w:t>
      </w:r>
      <w:r w:rsidR="005C55E5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leri de kağıda dökerek, </w:t>
      </w:r>
      <w:r w:rsidRPr="00B15AE6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dijital </w:t>
      </w:r>
      <w:r w:rsidR="00881E05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ekranlarda </w:t>
      </w:r>
      <w:r w:rsidRPr="00B15AE6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>hayata geçirecek.</w:t>
      </w:r>
      <w:r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 </w:t>
      </w:r>
      <w:r w:rsidRPr="00B15AE6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STM standını ziyaret eden </w:t>
      </w:r>
      <w:r w:rsidR="005C55E5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lise ve üniversite </w:t>
      </w:r>
      <w:r w:rsidRPr="00B15AE6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>öğrenciler</w:t>
      </w:r>
      <w:r w:rsidR="005C55E5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i </w:t>
      </w:r>
      <w:r w:rsidR="00881E05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>ise</w:t>
      </w:r>
      <w:r w:rsidRPr="00B15AE6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, dijital anket aracılığıyla kendilerine uygun mühendislik alanlarını </w:t>
      </w:r>
      <w:r w:rsidR="00881E05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>keşfederek</w:t>
      </w:r>
      <w:r w:rsidRPr="00B15AE6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, </w:t>
      </w:r>
      <w:proofErr w:type="spellStart"/>
      <w:r w:rsidRPr="00B15AE6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>STM’deki</w:t>
      </w:r>
      <w:proofErr w:type="spellEnd"/>
      <w:r w:rsidRPr="00B15AE6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 staj, aday mühendislik ve kariyer fırsatları hakkında bilgi alabilecek. </w:t>
      </w:r>
    </w:p>
    <w:p w:rsidR="00881E05" w:rsidRPr="002824AC" w:rsidRDefault="00881E05" w:rsidP="00881E05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tr-TR"/>
        </w:rPr>
      </w:pPr>
      <w:r w:rsidRPr="002824AC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tr-TR"/>
        </w:rPr>
        <w:t xml:space="preserve">Güleryüz: KKTC </w:t>
      </w:r>
      <w:r w:rsidR="002824AC" w:rsidRPr="002824AC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tr-TR"/>
        </w:rPr>
        <w:t>ile G</w:t>
      </w:r>
      <w:r w:rsidRPr="002824AC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tr-TR"/>
        </w:rPr>
        <w:t xml:space="preserve">üçlü </w:t>
      </w:r>
      <w:r w:rsidR="002824AC" w:rsidRPr="002824AC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tr-TR"/>
        </w:rPr>
        <w:t>B</w:t>
      </w:r>
      <w:r w:rsidRPr="002824AC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tr-TR"/>
        </w:rPr>
        <w:t>ağları</w:t>
      </w:r>
      <w:r w:rsidR="002824AC" w:rsidRPr="002824AC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tr-TR"/>
        </w:rPr>
        <w:t>mızı Milli T</w:t>
      </w:r>
      <w:r w:rsidRPr="002824AC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tr-TR"/>
        </w:rPr>
        <w:t>eknoloji</w:t>
      </w:r>
      <w:r w:rsidR="002824AC" w:rsidRPr="002824AC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tr-TR"/>
        </w:rPr>
        <w:t xml:space="preserve">lerimizle Pekiştireceğiz </w:t>
      </w:r>
    </w:p>
    <w:p w:rsidR="00881E05" w:rsidRDefault="00881E05" w:rsidP="00881E05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</w:pPr>
      <w:r w:rsidRPr="00881E05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STM Genel Müdürü Özgür Güleryüz, “TEKNOFEST, gençlerimizin bilim, teknoloji ve mühendislik alanlarına olan ilgisini pekiştiren ve </w:t>
      </w:r>
      <w:r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düzenlenen yarışmalarla </w:t>
      </w:r>
      <w:r w:rsidRPr="00881E05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onların potansiyellerini ortaya koymalarına imkân tanıyan çok kıymetli bir platform. Türkiye ile Kuzey Kıbrıs Türk Cumhuriyeti arasındaki güçlü bağları teknoloji aracılığıyla daha da pekiştirmekten büyük mutluluk duyuyoruz. </w:t>
      </w:r>
      <w:r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>STM olarak s</w:t>
      </w:r>
      <w:r w:rsidRPr="00881E05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avunma </w:t>
      </w:r>
      <w:r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sanayiinde </w:t>
      </w:r>
      <w:r w:rsidRPr="00881E05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milli mühendislik </w:t>
      </w:r>
      <w:r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gücümüzle </w:t>
      </w:r>
      <w:r w:rsidRPr="00881E05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>geliştirdiği</w:t>
      </w:r>
      <w:r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miz </w:t>
      </w:r>
      <w:r w:rsidRPr="00881E05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yüksek teknolojili ürünleri, </w:t>
      </w:r>
      <w:r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Kıbrıslı kardeşlerimizle </w:t>
      </w:r>
      <w:r w:rsidRPr="00881E05"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buluşturacağız” </w:t>
      </w:r>
      <w:r>
        <w:rPr>
          <w:rFonts w:ascii="Tahoma" w:eastAsia="Times New Roman" w:hAnsi="Tahoma" w:cs="Tahoma"/>
          <w:color w:val="000000" w:themeColor="text1"/>
          <w:sz w:val="20"/>
          <w:szCs w:val="20"/>
          <w:lang w:eastAsia="tr-TR"/>
        </w:rPr>
        <w:t xml:space="preserve">ifadesini kullandı. </w:t>
      </w:r>
    </w:p>
    <w:p w:rsidR="00157C03" w:rsidRDefault="00157C03" w:rsidP="00CC3A01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tr-TR"/>
        </w:rPr>
      </w:pPr>
      <w:r w:rsidRPr="00157C0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tr-TR"/>
        </w:rPr>
        <w:t>TEKNOFEST Videosu için</w:t>
      </w:r>
      <w:r w:rsidR="002824AC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tr-TR"/>
        </w:rPr>
        <w:t>:</w:t>
      </w:r>
      <w:r w:rsidR="00EF429A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tr-TR"/>
        </w:rPr>
        <w:t xml:space="preserve"> </w:t>
      </w:r>
      <w:hyperlink r:id="rId7" w:history="1">
        <w:r w:rsidR="00EF429A" w:rsidRPr="00015E60">
          <w:rPr>
            <w:rStyle w:val="Kpr"/>
            <w:rFonts w:ascii="Tahoma" w:eastAsia="Times New Roman" w:hAnsi="Tahoma" w:cs="Tahoma"/>
            <w:b/>
            <w:sz w:val="20"/>
            <w:szCs w:val="20"/>
            <w:lang w:eastAsia="tr-TR"/>
          </w:rPr>
          <w:t>https://we.tl/t-SQLDG3BOrf</w:t>
        </w:r>
      </w:hyperlink>
    </w:p>
    <w:p w:rsidR="00CC3A01" w:rsidRPr="00CC3A01" w:rsidRDefault="00CC3A01" w:rsidP="00CC3A01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 w:themeColor="text1"/>
          <w:sz w:val="18"/>
          <w:szCs w:val="24"/>
          <w:lang w:eastAsia="tr-TR"/>
        </w:rPr>
      </w:pPr>
      <w:bookmarkStart w:id="0" w:name="_GoBack"/>
      <w:bookmarkEnd w:id="0"/>
      <w:r w:rsidRPr="00D34F58">
        <w:rPr>
          <w:rFonts w:ascii="Tahoma" w:eastAsia="Times New Roman" w:hAnsi="Tahoma" w:cs="Tahoma"/>
          <w:b/>
          <w:bCs/>
          <w:color w:val="000000" w:themeColor="text1"/>
          <w:sz w:val="18"/>
          <w:szCs w:val="24"/>
          <w:lang w:eastAsia="tr-TR"/>
        </w:rPr>
        <w:t>STM Hakkında</w:t>
      </w:r>
    </w:p>
    <w:p w:rsidR="007907C2" w:rsidRDefault="00CC3A01" w:rsidP="005C55E5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 w:themeColor="text1"/>
          <w:sz w:val="18"/>
          <w:szCs w:val="24"/>
          <w:lang w:eastAsia="tr-TR"/>
        </w:rPr>
      </w:pPr>
      <w:r w:rsidRPr="00CC3A01">
        <w:rPr>
          <w:rFonts w:ascii="Tahoma" w:eastAsia="Times New Roman" w:hAnsi="Tahoma" w:cs="Tahoma"/>
          <w:color w:val="000000" w:themeColor="text1"/>
          <w:sz w:val="18"/>
          <w:szCs w:val="24"/>
          <w:lang w:eastAsia="tr-TR"/>
        </w:rPr>
        <w:t>Savunma sanayiine mühendislik, teknoloji ve danışmanlık alanlarında 3</w:t>
      </w:r>
      <w:r w:rsidR="00157C03">
        <w:rPr>
          <w:rFonts w:ascii="Tahoma" w:eastAsia="Times New Roman" w:hAnsi="Tahoma" w:cs="Tahoma"/>
          <w:color w:val="000000" w:themeColor="text1"/>
          <w:sz w:val="18"/>
          <w:szCs w:val="24"/>
          <w:lang w:eastAsia="tr-TR"/>
        </w:rPr>
        <w:t>3</w:t>
      </w:r>
      <w:r w:rsidRPr="00CC3A01">
        <w:rPr>
          <w:rFonts w:ascii="Tahoma" w:eastAsia="Times New Roman" w:hAnsi="Tahoma" w:cs="Tahoma"/>
          <w:color w:val="000000" w:themeColor="text1"/>
          <w:sz w:val="18"/>
          <w:szCs w:val="24"/>
          <w:lang w:eastAsia="tr-TR"/>
        </w:rPr>
        <w:t xml:space="preserve"> yıldır hizmet veren STM, bugün sahip olduğu temel kabiliyet ve teknolojilerini askeri deniz platformlarından taktik mini İHA sistemlerine, </w:t>
      </w:r>
      <w:r w:rsidR="00157C03">
        <w:rPr>
          <w:rFonts w:ascii="Tahoma" w:eastAsia="Times New Roman" w:hAnsi="Tahoma" w:cs="Tahoma"/>
          <w:color w:val="000000" w:themeColor="text1"/>
          <w:sz w:val="18"/>
          <w:szCs w:val="24"/>
          <w:lang w:eastAsia="tr-TR"/>
        </w:rPr>
        <w:t xml:space="preserve">komuta kontrol sistemlerinden </w:t>
      </w:r>
      <w:r w:rsidRPr="00CC3A01">
        <w:rPr>
          <w:rFonts w:ascii="Tahoma" w:eastAsia="Times New Roman" w:hAnsi="Tahoma" w:cs="Tahoma"/>
          <w:color w:val="000000" w:themeColor="text1"/>
          <w:sz w:val="18"/>
          <w:szCs w:val="24"/>
          <w:lang w:eastAsia="tr-TR"/>
        </w:rPr>
        <w:t>siber güvenliğe, büyük veri analitiğinden yapay zekâ uygulamalarına varan stratejik alanlarda kullanarak Türkiye'nin ve dost ülkelerin ihtiyacı olan kritik alanlarda çalışmalar yürütmektedir.</w:t>
      </w:r>
      <w:r w:rsidR="007907C2">
        <w:rPr>
          <w:rFonts w:ascii="Tahoma" w:eastAsia="Times New Roman" w:hAnsi="Tahoma" w:cs="Tahoma"/>
          <w:color w:val="000000" w:themeColor="text1"/>
          <w:sz w:val="18"/>
          <w:szCs w:val="24"/>
          <w:lang w:eastAsia="tr-TR"/>
        </w:rPr>
        <w:t xml:space="preserve"> </w:t>
      </w:r>
    </w:p>
    <w:sectPr w:rsidR="007907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069" w:rsidRDefault="00FA3069" w:rsidP="004B0A86">
      <w:pPr>
        <w:spacing w:after="0" w:line="240" w:lineRule="auto"/>
      </w:pPr>
      <w:r>
        <w:separator/>
      </w:r>
    </w:p>
  </w:endnote>
  <w:endnote w:type="continuationSeparator" w:id="0">
    <w:p w:rsidR="00FA3069" w:rsidRDefault="00FA3069" w:rsidP="004B0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371" w:rsidRDefault="00C4737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54B" w:rsidRPr="00BD054B" w:rsidRDefault="00BD054B" w:rsidP="00BD054B">
    <w:pPr>
      <w:pStyle w:val="AltBilgi"/>
      <w:rPr>
        <w:color w:val="000000"/>
        <w:sz w:val="17"/>
      </w:rPr>
    </w:pPr>
    <w:bookmarkStart w:id="2" w:name="TITUS1FooterPrimary"/>
  </w:p>
  <w:bookmarkEnd w:id="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371" w:rsidRDefault="00C4737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069" w:rsidRDefault="00FA3069" w:rsidP="004B0A86">
      <w:pPr>
        <w:spacing w:after="0" w:line="240" w:lineRule="auto"/>
      </w:pPr>
      <w:r>
        <w:separator/>
      </w:r>
    </w:p>
  </w:footnote>
  <w:footnote w:type="continuationSeparator" w:id="0">
    <w:p w:rsidR="00FA3069" w:rsidRDefault="00FA3069" w:rsidP="004B0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371" w:rsidRDefault="00C4737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54B" w:rsidRPr="00CA5411" w:rsidRDefault="00CA5411" w:rsidP="00CA5411">
    <w:pPr>
      <w:pStyle w:val="stBilgi"/>
    </w:pPr>
    <w:bookmarkStart w:id="1" w:name="TITUS1HeaderPrimary"/>
    <w:r>
      <w:rPr>
        <w:noProof/>
        <w:lang w:val="en-US"/>
      </w:rPr>
      <w:drawing>
        <wp:inline distT="0" distB="0" distL="0" distR="0" wp14:anchorId="6BA592EB" wp14:editId="4A022985">
          <wp:extent cx="1031875" cy="412750"/>
          <wp:effectExtent l="0" t="0" r="0" b="0"/>
          <wp:docPr id="4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1875" cy="4127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bookmarkEnd w:id="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371" w:rsidRDefault="00C4737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4F4"/>
    <w:rsid w:val="00157C03"/>
    <w:rsid w:val="002824AC"/>
    <w:rsid w:val="002B21F3"/>
    <w:rsid w:val="004973DA"/>
    <w:rsid w:val="004B0A86"/>
    <w:rsid w:val="004C713B"/>
    <w:rsid w:val="005B684E"/>
    <w:rsid w:val="005C55E5"/>
    <w:rsid w:val="005F71CD"/>
    <w:rsid w:val="00610B47"/>
    <w:rsid w:val="00613DA2"/>
    <w:rsid w:val="006141D7"/>
    <w:rsid w:val="00657DD8"/>
    <w:rsid w:val="00673067"/>
    <w:rsid w:val="006C4869"/>
    <w:rsid w:val="006E4EA7"/>
    <w:rsid w:val="00714753"/>
    <w:rsid w:val="0078480C"/>
    <w:rsid w:val="00786F57"/>
    <w:rsid w:val="007907C2"/>
    <w:rsid w:val="007B5440"/>
    <w:rsid w:val="008254FE"/>
    <w:rsid w:val="00881E05"/>
    <w:rsid w:val="00A67236"/>
    <w:rsid w:val="00AA053D"/>
    <w:rsid w:val="00AC2E23"/>
    <w:rsid w:val="00AF7D3F"/>
    <w:rsid w:val="00B15AE6"/>
    <w:rsid w:val="00B60347"/>
    <w:rsid w:val="00BA0A02"/>
    <w:rsid w:val="00BB4C59"/>
    <w:rsid w:val="00BD054B"/>
    <w:rsid w:val="00C47371"/>
    <w:rsid w:val="00C52E08"/>
    <w:rsid w:val="00CA5411"/>
    <w:rsid w:val="00CC3A01"/>
    <w:rsid w:val="00CE0CE1"/>
    <w:rsid w:val="00D147BB"/>
    <w:rsid w:val="00D3129B"/>
    <w:rsid w:val="00D34F58"/>
    <w:rsid w:val="00D818B9"/>
    <w:rsid w:val="00DB04F4"/>
    <w:rsid w:val="00E22C5C"/>
    <w:rsid w:val="00E4518E"/>
    <w:rsid w:val="00ED023A"/>
    <w:rsid w:val="00EF429A"/>
    <w:rsid w:val="00FA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15FA"/>
  <w15:chartTrackingRefBased/>
  <w15:docId w15:val="{292CF4D2-866A-4939-9039-028481C6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A86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uiPriority w:val="99"/>
    <w:rsid w:val="004B0A86"/>
    <w:pPr>
      <w:pBdr>
        <w:top w:val="nil"/>
        <w:left w:val="nil"/>
        <w:bottom w:val="nil"/>
        <w:right w:val="nil"/>
        <w:between w:val="nil"/>
        <w:bar w:val="nil"/>
      </w:pBdr>
      <w:spacing w:after="15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GB" w:eastAsia="tr-TR"/>
    </w:rPr>
  </w:style>
  <w:style w:type="character" w:customStyle="1" w:styleId="YokA">
    <w:name w:val="Yok A"/>
    <w:rsid w:val="004B0A86"/>
  </w:style>
  <w:style w:type="paragraph" w:styleId="stBilgi">
    <w:name w:val="header"/>
    <w:basedOn w:val="Normal"/>
    <w:link w:val="stBilgiChar"/>
    <w:uiPriority w:val="99"/>
    <w:unhideWhenUsed/>
    <w:rsid w:val="004B0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0A86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4B0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B0A86"/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unhideWhenUsed/>
    <w:rsid w:val="004B0A86"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sid w:val="00CC3A01"/>
    <w:rPr>
      <w:b/>
      <w:bCs/>
    </w:rPr>
  </w:style>
  <w:style w:type="character" w:styleId="Vurgu">
    <w:name w:val="Emphasis"/>
    <w:basedOn w:val="VarsaylanParagrafYazTipi"/>
    <w:uiPriority w:val="20"/>
    <w:qFormat/>
    <w:rsid w:val="00CC3A01"/>
    <w:rPr>
      <w:i/>
      <w:i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157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e.tl/t-SQLDG3BOr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8F9B2-35BE-4E20-8124-5DF937E2F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KURUMSAL BİLGİ YÖNETİMİ MÜDÜRLÜĞÜ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Seyfettin ERSÖZ</dc:creator>
  <cp:keywords/>
  <dc:description/>
  <cp:lastModifiedBy>Seyfettin ERSÖZ</cp:lastModifiedBy>
  <cp:revision>15</cp:revision>
  <dcterms:created xsi:type="dcterms:W3CDTF">2023-08-28T09:11:00Z</dcterms:created>
  <dcterms:modified xsi:type="dcterms:W3CDTF">2025-04-18T11:21:00Z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b6b7a603-028b-4bd1-8cb3-e5088899fd22</vt:lpwstr>
  </property>
  <property fmtid="{D5CDD505-2E9C-101B-9397-08002B2CF9AE}" pid="3" name="Category">
    <vt:lpwstr>CT1</vt:lpwstr>
  </property>
  <property fmtid="{D5CDD505-2E9C-101B-9397-08002B2CF9AE}" pid="4" name="Language">
    <vt:lpwstr>TR</vt:lpwstr>
  </property>
  <property fmtid="{D5CDD505-2E9C-101B-9397-08002B2CF9AE}" pid="5" name="Classification">
    <vt:lpwstr>Hc2n3B9s</vt:lpwstr>
  </property>
  <property fmtid="{D5CDD505-2E9C-101B-9397-08002B2CF9AE}" pid="6" name="Unclassified">
    <vt:lpwstr>JK8PNdPA</vt:lpwstr>
  </property>
  <property fmtid="{D5CDD505-2E9C-101B-9397-08002B2CF9AE}" pid="7" name="KVKK">
    <vt:lpwstr>65veE7AK</vt:lpwstr>
  </property>
</Properties>
</file>