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89E77" w14:textId="6EC9504D" w:rsidR="00E249AE" w:rsidRPr="002A044B" w:rsidRDefault="00E249AE" w:rsidP="00D666FE">
      <w:pPr>
        <w:pStyle w:val="NormalWeb"/>
        <w:rPr>
          <w:rFonts w:ascii="Tahoma" w:hAnsi="Tahoma" w:cs="Tahoma"/>
          <w:b/>
          <w:color w:val="000000" w:themeColor="text1"/>
          <w:sz w:val="20"/>
          <w:szCs w:val="20"/>
          <w:lang w:val="en-US"/>
        </w:rPr>
      </w:pPr>
      <w:r w:rsidRPr="002A044B">
        <w:rPr>
          <w:rStyle w:val="YokA"/>
          <w:rFonts w:ascii="Tahoma" w:hAnsi="Tahoma" w:cs="Tahoma"/>
          <w:b/>
          <w:noProof/>
          <w:color w:val="000000" w:themeColor="text1"/>
          <w:sz w:val="20"/>
          <w:lang w:val="en-US"/>
        </w:rPr>
        <mc:AlternateContent>
          <mc:Choice Requires="wps">
            <w:drawing>
              <wp:anchor distT="0" distB="0" distL="0" distR="0" simplePos="0" relativeHeight="251659264" behindDoc="0" locked="0" layoutInCell="1" allowOverlap="1" wp14:anchorId="0034550D" wp14:editId="72AF8CE4">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xmlns:w16sdtdh="http://schemas.microsoft.com/office/word/2020/wordml/sdtdatahash" xmlns:w16="http://schemas.microsoft.com/office/word/2018/wordml" xmlns:w16cex="http://schemas.microsoft.com/office/word/2018/wordml/cex">
            <w:pict>
              <v:line w14:anchorId="30BF3E84"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2A044B">
        <w:rPr>
          <w:rStyle w:val="YokA"/>
          <w:rFonts w:ascii="Tahoma" w:hAnsi="Tahoma" w:cs="Tahoma"/>
          <w:b/>
          <w:color w:val="000000" w:themeColor="text1"/>
          <w:sz w:val="20"/>
          <w:lang w:val="en-US"/>
        </w:rPr>
        <w:t xml:space="preserve">  </w:t>
      </w:r>
      <w:r w:rsidRPr="002A044B">
        <w:rPr>
          <w:rStyle w:val="YokA"/>
          <w:rFonts w:ascii="Tahoma" w:hAnsi="Tahoma" w:cs="Tahoma"/>
          <w:b/>
          <w:color w:val="000000" w:themeColor="text1"/>
          <w:sz w:val="22"/>
          <w:lang w:val="en-US"/>
        </w:rPr>
        <w:t>Press Release                                                                                     December 2024</w:t>
      </w:r>
    </w:p>
    <w:p w14:paraId="65B3D873" w14:textId="3C1A911C" w:rsidR="00E249AE" w:rsidRPr="002A044B" w:rsidRDefault="00E249AE" w:rsidP="00D666FE">
      <w:pPr>
        <w:pStyle w:val="NormalWeb"/>
        <w:jc w:val="center"/>
        <w:rPr>
          <w:rFonts w:ascii="Tahoma" w:hAnsi="Tahoma" w:cs="Tahoma"/>
          <w:b/>
          <w:color w:val="000000" w:themeColor="text1"/>
          <w:szCs w:val="20"/>
          <w:lang w:val="en-US"/>
        </w:rPr>
      </w:pPr>
      <w:bookmarkStart w:id="0" w:name="_Hlk185315380"/>
      <w:r w:rsidRPr="002A044B">
        <w:rPr>
          <w:rFonts w:ascii="Tahoma" w:hAnsi="Tahoma" w:cs="Tahoma"/>
          <w:b/>
          <w:color w:val="000000" w:themeColor="text1"/>
          <w:lang w:val="en-US"/>
        </w:rPr>
        <w:t>Historic Export Achievement for the Turkish Defence Industry:</w:t>
      </w:r>
    </w:p>
    <w:p w14:paraId="48247929" w14:textId="6545A028" w:rsidR="00E249AE" w:rsidRPr="002A044B" w:rsidRDefault="00E249AE" w:rsidP="00D666FE">
      <w:pPr>
        <w:pStyle w:val="NormalWeb"/>
        <w:jc w:val="center"/>
        <w:rPr>
          <w:rFonts w:ascii="Tahoma" w:hAnsi="Tahoma" w:cs="Tahoma"/>
          <w:b/>
          <w:color w:val="000000" w:themeColor="text1"/>
          <w:szCs w:val="20"/>
          <w:lang w:val="en-US"/>
        </w:rPr>
      </w:pPr>
      <w:r w:rsidRPr="002A044B">
        <w:rPr>
          <w:rFonts w:ascii="Tahoma" w:hAnsi="Tahoma" w:cs="Tahoma"/>
          <w:b/>
          <w:color w:val="000000" w:themeColor="text1"/>
          <w:lang w:val="en-US"/>
        </w:rPr>
        <w:t xml:space="preserve">STM to Build Naval </w:t>
      </w:r>
      <w:r w:rsidR="00651C90" w:rsidRPr="002A044B">
        <w:rPr>
          <w:rFonts w:ascii="Tahoma" w:hAnsi="Tahoma" w:cs="Tahoma"/>
          <w:b/>
          <w:color w:val="000000" w:themeColor="text1"/>
          <w:lang w:val="en-US"/>
        </w:rPr>
        <w:t>Logistics Ships</w:t>
      </w:r>
      <w:r w:rsidRPr="002A044B">
        <w:rPr>
          <w:rFonts w:ascii="Tahoma" w:hAnsi="Tahoma" w:cs="Tahoma"/>
          <w:b/>
          <w:color w:val="000000" w:themeColor="text1"/>
          <w:lang w:val="en-US"/>
        </w:rPr>
        <w:t xml:space="preserve"> for the Portuguese Navy</w:t>
      </w:r>
    </w:p>
    <w:p w14:paraId="2F071B7A" w14:textId="4DDFD431" w:rsidR="00E249AE" w:rsidRPr="002A044B" w:rsidRDefault="00E249AE" w:rsidP="00D666FE">
      <w:pPr>
        <w:pStyle w:val="NormalWeb"/>
        <w:jc w:val="center"/>
        <w:rPr>
          <w:rFonts w:ascii="Tahoma" w:hAnsi="Tahoma" w:cs="Tahoma"/>
          <w:b/>
          <w:color w:val="000000" w:themeColor="text1"/>
          <w:szCs w:val="20"/>
          <w:lang w:val="en-US"/>
        </w:rPr>
      </w:pPr>
      <w:r w:rsidRPr="002A044B">
        <w:rPr>
          <w:rFonts w:ascii="Tahoma" w:hAnsi="Tahoma" w:cs="Tahoma"/>
          <w:b/>
          <w:color w:val="000000" w:themeColor="text1"/>
          <w:lang w:val="en-US"/>
        </w:rPr>
        <w:t xml:space="preserve">Türkiye Delivers Its First </w:t>
      </w:r>
      <w:r w:rsidR="005B6BEF" w:rsidRPr="002A044B">
        <w:rPr>
          <w:rFonts w:ascii="Tahoma" w:hAnsi="Tahoma" w:cs="Tahoma"/>
          <w:b/>
          <w:color w:val="000000" w:themeColor="text1"/>
          <w:lang w:val="en-US"/>
        </w:rPr>
        <w:t xml:space="preserve">Naval </w:t>
      </w:r>
      <w:r w:rsidRPr="002A044B">
        <w:rPr>
          <w:rFonts w:ascii="Tahoma" w:hAnsi="Tahoma" w:cs="Tahoma"/>
          <w:b/>
          <w:color w:val="000000" w:themeColor="text1"/>
          <w:lang w:val="en-US"/>
        </w:rPr>
        <w:t xml:space="preserve">Export to an EU and NATO Member </w:t>
      </w:r>
    </w:p>
    <w:p w14:paraId="278CA092" w14:textId="7B45350E" w:rsidR="00E249AE" w:rsidRDefault="00E249AE" w:rsidP="00D666FE">
      <w:pPr>
        <w:pStyle w:val="NormalWeb"/>
        <w:jc w:val="center"/>
        <w:rPr>
          <w:rFonts w:ascii="Tahoma" w:hAnsi="Tahoma" w:cs="Tahoma"/>
          <w:i/>
          <w:color w:val="000000" w:themeColor="text1"/>
          <w:sz w:val="20"/>
          <w:szCs w:val="20"/>
          <w:lang w:val="en-US"/>
        </w:rPr>
      </w:pPr>
      <w:r w:rsidRPr="002A044B">
        <w:rPr>
          <w:rFonts w:ascii="Tahoma" w:hAnsi="Tahoma" w:cs="Tahoma"/>
          <w:i/>
          <w:color w:val="000000" w:themeColor="text1"/>
          <w:sz w:val="20"/>
          <w:szCs w:val="20"/>
          <w:lang w:val="en-US"/>
        </w:rPr>
        <w:t xml:space="preserve">STM, Türkiye's leading naval defence </w:t>
      </w:r>
      <w:r w:rsidR="005717E2" w:rsidRPr="002A044B">
        <w:rPr>
          <w:rFonts w:ascii="Tahoma" w:hAnsi="Tahoma" w:cs="Tahoma"/>
          <w:i/>
          <w:color w:val="000000" w:themeColor="text1"/>
          <w:sz w:val="20"/>
          <w:szCs w:val="20"/>
          <w:lang w:val="en-US"/>
        </w:rPr>
        <w:t>company</w:t>
      </w:r>
      <w:r w:rsidRPr="002A044B">
        <w:rPr>
          <w:rFonts w:ascii="Tahoma" w:hAnsi="Tahoma" w:cs="Tahoma"/>
          <w:i/>
          <w:color w:val="000000" w:themeColor="text1"/>
          <w:sz w:val="20"/>
          <w:szCs w:val="20"/>
          <w:lang w:val="en-US"/>
        </w:rPr>
        <w:t xml:space="preserve">, has outperformed some of the world's foremost </w:t>
      </w:r>
      <w:r w:rsidR="001B3EFD" w:rsidRPr="002A044B">
        <w:rPr>
          <w:rFonts w:ascii="Tahoma" w:hAnsi="Tahoma" w:cs="Tahoma"/>
          <w:i/>
          <w:color w:val="000000" w:themeColor="text1"/>
          <w:sz w:val="20"/>
          <w:szCs w:val="20"/>
          <w:lang w:val="en-US"/>
        </w:rPr>
        <w:t xml:space="preserve">naval and </w:t>
      </w:r>
      <w:r w:rsidRPr="002A044B">
        <w:rPr>
          <w:rFonts w:ascii="Tahoma" w:hAnsi="Tahoma" w:cs="Tahoma"/>
          <w:i/>
          <w:color w:val="000000" w:themeColor="text1"/>
          <w:sz w:val="20"/>
          <w:szCs w:val="20"/>
          <w:lang w:val="en-US"/>
        </w:rPr>
        <w:t>military</w:t>
      </w:r>
      <w:r w:rsidR="001B3EFD" w:rsidRPr="002A044B">
        <w:rPr>
          <w:rFonts w:ascii="Tahoma" w:hAnsi="Tahoma" w:cs="Tahoma"/>
          <w:i/>
          <w:color w:val="000000" w:themeColor="text1"/>
          <w:sz w:val="20"/>
          <w:szCs w:val="20"/>
          <w:lang w:val="en-US"/>
        </w:rPr>
        <w:t xml:space="preserve"> </w:t>
      </w:r>
      <w:r w:rsidRPr="002A044B">
        <w:rPr>
          <w:rFonts w:ascii="Tahoma" w:hAnsi="Tahoma" w:cs="Tahoma"/>
          <w:i/>
          <w:color w:val="000000" w:themeColor="text1"/>
          <w:sz w:val="20"/>
          <w:szCs w:val="20"/>
          <w:lang w:val="en-US"/>
        </w:rPr>
        <w:t xml:space="preserve">shipbuilders to secure a contract to build logistics support vessels for the Portuguese Navy. </w:t>
      </w:r>
      <w:r w:rsidRPr="002A044B">
        <w:rPr>
          <w:rFonts w:ascii="Tahoma" w:hAnsi="Tahoma" w:cs="Tahoma"/>
          <w:i/>
          <w:iCs/>
          <w:color w:val="000000" w:themeColor="text1"/>
          <w:sz w:val="20"/>
          <w:szCs w:val="20"/>
          <w:lang w:val="en-US"/>
        </w:rPr>
        <w:t>Two</w:t>
      </w:r>
      <w:bookmarkStart w:id="1" w:name="_Hlk184977217"/>
      <w:r w:rsidR="001B3EFD" w:rsidRPr="002A044B">
        <w:rPr>
          <w:rFonts w:ascii="Tahoma" w:hAnsi="Tahoma" w:cs="Tahoma"/>
          <w:i/>
          <w:iCs/>
          <w:color w:val="000000" w:themeColor="text1"/>
          <w:sz w:val="20"/>
          <w:szCs w:val="20"/>
          <w:lang w:val="en-US"/>
        </w:rPr>
        <w:t xml:space="preserve"> Auxiliary Oiler Replenisher and Logistics Ship</w:t>
      </w:r>
      <w:r w:rsidRPr="002A044B">
        <w:rPr>
          <w:rFonts w:ascii="Tahoma" w:hAnsi="Tahoma" w:cs="Tahoma"/>
          <w:i/>
          <w:iCs/>
          <w:color w:val="000000" w:themeColor="text1"/>
          <w:sz w:val="20"/>
          <w:szCs w:val="20"/>
          <w:lang w:val="en-US"/>
        </w:rPr>
        <w:t xml:space="preserve"> (AOR+) </w:t>
      </w:r>
      <w:bookmarkEnd w:id="1"/>
      <w:r w:rsidRPr="002A044B">
        <w:rPr>
          <w:rFonts w:ascii="Tahoma" w:hAnsi="Tahoma" w:cs="Tahoma"/>
          <w:i/>
          <w:iCs/>
          <w:color w:val="000000" w:themeColor="text1"/>
          <w:sz w:val="20"/>
          <w:szCs w:val="20"/>
          <w:lang w:val="en-US"/>
        </w:rPr>
        <w:t xml:space="preserve">will be designed and built in </w:t>
      </w:r>
      <w:r w:rsidR="001B3EFD" w:rsidRPr="002A044B">
        <w:rPr>
          <w:rFonts w:ascii="Tahoma" w:hAnsi="Tahoma" w:cs="Tahoma"/>
          <w:i/>
          <w:iCs/>
          <w:color w:val="000000" w:themeColor="text1"/>
          <w:sz w:val="20"/>
          <w:szCs w:val="20"/>
          <w:lang w:val="en-US"/>
        </w:rPr>
        <w:t>Türkiye</w:t>
      </w:r>
      <w:r w:rsidRPr="002A044B">
        <w:rPr>
          <w:rFonts w:ascii="Tahoma" w:hAnsi="Tahoma" w:cs="Tahoma"/>
          <w:i/>
          <w:iCs/>
          <w:color w:val="000000" w:themeColor="text1"/>
          <w:sz w:val="20"/>
          <w:szCs w:val="20"/>
          <w:lang w:val="en-US"/>
        </w:rPr>
        <w:t xml:space="preserve">, with STM as the main contractor. </w:t>
      </w:r>
      <w:r w:rsidRPr="002A044B">
        <w:rPr>
          <w:rFonts w:ascii="Tahoma" w:hAnsi="Tahoma" w:cs="Tahoma"/>
          <w:i/>
          <w:color w:val="000000" w:themeColor="text1"/>
          <w:sz w:val="20"/>
          <w:szCs w:val="20"/>
          <w:lang w:val="en-US"/>
        </w:rPr>
        <w:t>This marks the first instance of Türkiye exporting military ships to a European Union (EU) and NATO member state through STM.</w:t>
      </w:r>
    </w:p>
    <w:p w14:paraId="29115D96" w14:textId="1A4014F1" w:rsidR="00984D83" w:rsidRDefault="00984D83" w:rsidP="00D666FE">
      <w:pPr>
        <w:pStyle w:val="NormalWeb"/>
        <w:jc w:val="center"/>
        <w:rPr>
          <w:rFonts w:ascii="Tahoma" w:hAnsi="Tahoma" w:cs="Tahoma"/>
          <w:i/>
          <w:color w:val="000000" w:themeColor="text1"/>
          <w:sz w:val="20"/>
          <w:szCs w:val="20"/>
          <w:lang w:val="en-US"/>
        </w:rPr>
      </w:pPr>
    </w:p>
    <w:p w14:paraId="147001DC" w14:textId="77777777" w:rsidR="00984D83" w:rsidRDefault="00984D83" w:rsidP="00984D83">
      <w:pPr>
        <w:pStyle w:val="NormalWeb"/>
        <w:rPr>
          <w:rStyle w:val="Kpr"/>
          <w:rFonts w:ascii="Tahoma" w:hAnsi="Tahoma" w:cs="Tahoma"/>
          <w:b/>
          <w:sz w:val="20"/>
          <w:lang w:val="en-US"/>
        </w:rPr>
      </w:pPr>
      <w:r w:rsidRPr="002A044B">
        <w:rPr>
          <w:rFonts w:ascii="Tahoma" w:hAnsi="Tahoma" w:cs="Tahoma"/>
          <w:b/>
          <w:color w:val="000000" w:themeColor="text1"/>
          <w:sz w:val="20"/>
          <w:lang w:val="en-US"/>
        </w:rPr>
        <w:t xml:space="preserve">STM Portugal Ceremony - Animation Film Download: </w:t>
      </w:r>
      <w:hyperlink r:id="rId7" w:history="1">
        <w:r w:rsidRPr="002A044B">
          <w:rPr>
            <w:rStyle w:val="Kpr"/>
            <w:rFonts w:ascii="Tahoma" w:hAnsi="Tahoma" w:cs="Tahoma"/>
            <w:b/>
            <w:sz w:val="20"/>
            <w:lang w:val="en-US"/>
          </w:rPr>
          <w:t>https://we.tl/t-qqU68kqNSz</w:t>
        </w:r>
      </w:hyperlink>
    </w:p>
    <w:p w14:paraId="28041F8D" w14:textId="77777777" w:rsidR="00984D83" w:rsidRDefault="00984D83" w:rsidP="00984D83">
      <w:pPr>
        <w:pStyle w:val="NormalWeb"/>
        <w:rPr>
          <w:rFonts w:ascii="Tahoma" w:hAnsi="Tahoma" w:cs="Tahoma"/>
          <w:b/>
          <w:color w:val="000000" w:themeColor="text1"/>
          <w:sz w:val="20"/>
          <w:lang w:val="en-US"/>
        </w:rPr>
      </w:pPr>
      <w:r w:rsidRPr="002A044B">
        <w:rPr>
          <w:rFonts w:ascii="Tahoma" w:hAnsi="Tahoma" w:cs="Tahoma"/>
          <w:b/>
          <w:color w:val="000000" w:themeColor="text1"/>
          <w:sz w:val="20"/>
          <w:lang w:val="en-US"/>
        </w:rPr>
        <w:t>STM Portugal Ceremony</w:t>
      </w:r>
      <w:r>
        <w:rPr>
          <w:rFonts w:ascii="Tahoma" w:hAnsi="Tahoma" w:cs="Tahoma"/>
          <w:b/>
          <w:color w:val="000000" w:themeColor="text1"/>
          <w:sz w:val="20"/>
          <w:lang w:val="en-US"/>
        </w:rPr>
        <w:t xml:space="preserve"> Photos: </w:t>
      </w:r>
      <w:hyperlink r:id="rId8" w:history="1">
        <w:r w:rsidRPr="005632B4">
          <w:rPr>
            <w:rStyle w:val="Kpr"/>
            <w:rFonts w:ascii="Tahoma" w:hAnsi="Tahoma" w:cs="Tahoma"/>
            <w:b/>
            <w:sz w:val="20"/>
            <w:lang w:val="en-US"/>
          </w:rPr>
          <w:t>https://we.tl/t-VE25yWHU0o</w:t>
        </w:r>
      </w:hyperlink>
    </w:p>
    <w:p w14:paraId="413B3AC4" w14:textId="77777777" w:rsidR="00984D83" w:rsidRPr="002A044B" w:rsidRDefault="00984D83" w:rsidP="00984D83">
      <w:pPr>
        <w:pStyle w:val="NormalWeb"/>
        <w:rPr>
          <w:rFonts w:ascii="Tahoma" w:hAnsi="Tahoma" w:cs="Tahoma"/>
          <w:b/>
          <w:color w:val="000000" w:themeColor="text1"/>
          <w:sz w:val="20"/>
          <w:lang w:val="en-US"/>
        </w:rPr>
      </w:pPr>
      <w:r w:rsidRPr="002A044B">
        <w:rPr>
          <w:rFonts w:ascii="Tahoma" w:hAnsi="Tahoma" w:cs="Tahoma"/>
          <w:b/>
          <w:color w:val="000000" w:themeColor="text1"/>
          <w:sz w:val="20"/>
          <w:lang w:val="en-US"/>
        </w:rPr>
        <w:t>STM Portugal Ceremony</w:t>
      </w:r>
      <w:r>
        <w:rPr>
          <w:rFonts w:ascii="Tahoma" w:hAnsi="Tahoma" w:cs="Tahoma"/>
          <w:b/>
          <w:color w:val="000000" w:themeColor="text1"/>
          <w:sz w:val="20"/>
          <w:lang w:val="en-US"/>
        </w:rPr>
        <w:t xml:space="preserve"> Video:</w:t>
      </w:r>
    </w:p>
    <w:p w14:paraId="73FFE43F" w14:textId="77777777" w:rsidR="00984D83" w:rsidRDefault="00984D83" w:rsidP="00D666FE">
      <w:pPr>
        <w:pStyle w:val="NormalWeb"/>
        <w:rPr>
          <w:rFonts w:ascii="Tahoma" w:hAnsi="Tahoma" w:cs="Tahoma"/>
          <w:color w:val="000000" w:themeColor="text1"/>
          <w:sz w:val="20"/>
          <w:szCs w:val="20"/>
          <w:lang w:val="en-US"/>
        </w:rPr>
      </w:pPr>
      <w:bookmarkStart w:id="2" w:name="_GoBack"/>
      <w:bookmarkEnd w:id="2"/>
    </w:p>
    <w:p w14:paraId="47B290A5" w14:textId="184A432D" w:rsidR="00D54EA5" w:rsidRPr="002A044B" w:rsidRDefault="001B3EFD" w:rsidP="00D666FE">
      <w:pPr>
        <w:pStyle w:val="NormalWeb"/>
        <w:rPr>
          <w:rFonts w:ascii="Tahoma" w:hAnsi="Tahoma" w:cs="Tahoma"/>
          <w:color w:val="000000" w:themeColor="text1"/>
          <w:sz w:val="20"/>
          <w:szCs w:val="20"/>
          <w:lang w:val="en-US"/>
        </w:rPr>
      </w:pPr>
      <w:r w:rsidRPr="002A044B">
        <w:rPr>
          <w:rFonts w:ascii="Tahoma" w:hAnsi="Tahoma" w:cs="Tahoma"/>
          <w:color w:val="000000" w:themeColor="text1"/>
          <w:sz w:val="20"/>
          <w:szCs w:val="20"/>
          <w:lang w:val="en-US"/>
        </w:rPr>
        <w:t xml:space="preserve">STM Savunma Teknolojileri Mühendislik ve Ticaret A.Ş., </w:t>
      </w:r>
      <w:r w:rsidR="00E249AE" w:rsidRPr="002A044B">
        <w:rPr>
          <w:rFonts w:ascii="Tahoma" w:hAnsi="Tahoma" w:cs="Tahoma"/>
          <w:color w:val="000000" w:themeColor="text1"/>
          <w:sz w:val="20"/>
          <w:szCs w:val="20"/>
          <w:lang w:val="en-US"/>
        </w:rPr>
        <w:t xml:space="preserve">known for developing modern systems and serving as a trusted partner to global navies, has achieved a significant export milestone. </w:t>
      </w:r>
    </w:p>
    <w:p w14:paraId="15C984E9" w14:textId="0A17D331" w:rsidR="0051384F" w:rsidRPr="002A044B" w:rsidRDefault="00910B36" w:rsidP="00D666FE">
      <w:pPr>
        <w:pStyle w:val="NormalWeb"/>
        <w:rPr>
          <w:rFonts w:ascii="Tahoma" w:hAnsi="Tahoma" w:cs="Tahoma"/>
          <w:color w:val="000000" w:themeColor="text1"/>
          <w:sz w:val="20"/>
          <w:szCs w:val="20"/>
          <w:lang w:val="en-US"/>
        </w:rPr>
      </w:pPr>
      <w:r w:rsidRPr="002A044B">
        <w:rPr>
          <w:rFonts w:ascii="Tahoma" w:hAnsi="Tahoma" w:cs="Tahoma"/>
          <w:color w:val="000000" w:themeColor="text1"/>
          <w:sz w:val="20"/>
          <w:szCs w:val="20"/>
          <w:lang w:val="en-US"/>
        </w:rPr>
        <w:t xml:space="preserve">In the Portuguese Navy’s logistics support vessel tender, STM emerged ahead of leading international competitors. The Portuguese Navy selected STM’s design and engineering solution as the most effective and awarded the contract to the Turkish </w:t>
      </w:r>
      <w:r w:rsidR="005717E2" w:rsidRPr="002A044B">
        <w:rPr>
          <w:rFonts w:ascii="Tahoma" w:hAnsi="Tahoma" w:cs="Tahoma"/>
          <w:color w:val="000000" w:themeColor="text1"/>
          <w:sz w:val="20"/>
          <w:szCs w:val="20"/>
          <w:lang w:val="en-US"/>
        </w:rPr>
        <w:t>company</w:t>
      </w:r>
      <w:r w:rsidRPr="002A044B">
        <w:rPr>
          <w:rFonts w:ascii="Tahoma" w:hAnsi="Tahoma" w:cs="Tahoma"/>
          <w:color w:val="000000" w:themeColor="text1"/>
          <w:sz w:val="20"/>
          <w:szCs w:val="20"/>
          <w:lang w:val="en-US"/>
        </w:rPr>
        <w:t>. This marks the first instance of Türkiye exporting military ships to a European Union (EU) and NATO member state through STM.</w:t>
      </w:r>
    </w:p>
    <w:p w14:paraId="5AAE3DA7" w14:textId="54F40BC3" w:rsidR="00466133" w:rsidRPr="002A044B" w:rsidRDefault="00466133" w:rsidP="00D666FE">
      <w:pPr>
        <w:pStyle w:val="NormalWeb"/>
        <w:rPr>
          <w:rFonts w:ascii="Tahoma" w:hAnsi="Tahoma" w:cs="Tahoma"/>
          <w:color w:val="000000" w:themeColor="text1"/>
          <w:sz w:val="20"/>
          <w:szCs w:val="20"/>
          <w:lang w:val="en-US"/>
        </w:rPr>
      </w:pPr>
      <w:r w:rsidRPr="002A044B">
        <w:rPr>
          <w:rFonts w:ascii="Tahoma" w:hAnsi="Tahoma" w:cs="Tahoma"/>
          <w:color w:val="000000" w:themeColor="text1"/>
          <w:sz w:val="20"/>
          <w:szCs w:val="20"/>
          <w:lang w:val="en-US"/>
        </w:rPr>
        <w:t xml:space="preserve">Under the AOR+ Project (Navio Reabastecedor de Esquadra e Logístico, NRE+ in Portuguese), STM will act as the main contractor. Two ships will be designed and constructed in a private Turkish shipyard, with construction scheduled to commence in 2025. </w:t>
      </w:r>
    </w:p>
    <w:p w14:paraId="6D641F91" w14:textId="7AAAAAF0" w:rsidR="0051384F" w:rsidRPr="002A044B" w:rsidRDefault="0051384F" w:rsidP="00D666FE">
      <w:pPr>
        <w:pStyle w:val="NormalWeb"/>
        <w:rPr>
          <w:rFonts w:ascii="Tahoma" w:hAnsi="Tahoma" w:cs="Tahoma"/>
          <w:b/>
          <w:color w:val="000000" w:themeColor="text1"/>
          <w:sz w:val="20"/>
          <w:szCs w:val="20"/>
          <w:lang w:val="en-US"/>
        </w:rPr>
      </w:pPr>
      <w:r w:rsidRPr="002A044B">
        <w:rPr>
          <w:rFonts w:ascii="Tahoma" w:hAnsi="Tahoma" w:cs="Tahoma"/>
          <w:b/>
          <w:color w:val="000000" w:themeColor="text1"/>
          <w:sz w:val="20"/>
          <w:szCs w:val="20"/>
          <w:lang w:val="en-US"/>
        </w:rPr>
        <w:t xml:space="preserve">Contract Signed in Lisbon </w:t>
      </w:r>
    </w:p>
    <w:p w14:paraId="6CCCE706" w14:textId="7BECC4A3" w:rsidR="00910B36" w:rsidRPr="002A044B" w:rsidRDefault="00910B36" w:rsidP="00D666FE">
      <w:pPr>
        <w:pStyle w:val="NormalWeb"/>
        <w:rPr>
          <w:rFonts w:ascii="Tahoma" w:hAnsi="Tahoma" w:cs="Tahoma"/>
          <w:sz w:val="20"/>
          <w:szCs w:val="20"/>
          <w:lang w:val="en-US"/>
        </w:rPr>
      </w:pPr>
      <w:r w:rsidRPr="002A044B">
        <w:rPr>
          <w:rFonts w:ascii="Tahoma" w:hAnsi="Tahoma" w:cs="Tahoma"/>
          <w:color w:val="000000" w:themeColor="text1"/>
          <w:sz w:val="20"/>
          <w:szCs w:val="20"/>
          <w:lang w:val="en-US"/>
        </w:rPr>
        <w:t xml:space="preserve">The contract signing ceremony for the </w:t>
      </w:r>
      <w:r w:rsidR="00613A63" w:rsidRPr="002A044B">
        <w:rPr>
          <w:rFonts w:ascii="Tahoma" w:hAnsi="Tahoma" w:cs="Tahoma"/>
          <w:color w:val="000000" w:themeColor="text1"/>
          <w:sz w:val="20"/>
          <w:szCs w:val="20"/>
          <w:lang w:val="en-US"/>
        </w:rPr>
        <w:t>Auxiliary Oiler Replenisher and Logistics Ship</w:t>
      </w:r>
      <w:r w:rsidR="005717E2" w:rsidRPr="002A044B">
        <w:rPr>
          <w:rFonts w:ascii="Tahoma" w:hAnsi="Tahoma" w:cs="Tahoma"/>
          <w:color w:val="000000" w:themeColor="text1"/>
          <w:sz w:val="20"/>
          <w:szCs w:val="20"/>
          <w:lang w:val="en-US"/>
        </w:rPr>
        <w:t>s</w:t>
      </w:r>
      <w:r w:rsidR="00613A63" w:rsidRPr="002A044B">
        <w:rPr>
          <w:rFonts w:ascii="Tahoma" w:hAnsi="Tahoma" w:cs="Tahoma"/>
          <w:color w:val="000000" w:themeColor="text1"/>
          <w:sz w:val="20"/>
          <w:szCs w:val="20"/>
          <w:lang w:val="en-US"/>
        </w:rPr>
        <w:t>,</w:t>
      </w:r>
      <w:r w:rsidRPr="002A044B">
        <w:rPr>
          <w:rFonts w:ascii="Tahoma" w:hAnsi="Tahoma" w:cs="Tahoma"/>
          <w:color w:val="000000" w:themeColor="text1"/>
          <w:sz w:val="20"/>
          <w:szCs w:val="20"/>
          <w:lang w:val="en-US"/>
        </w:rPr>
        <w:t xml:space="preserve"> aimed at strengthening ties between </w:t>
      </w:r>
      <w:r w:rsidR="001B3EFD" w:rsidRPr="002A044B">
        <w:rPr>
          <w:rFonts w:ascii="Tahoma" w:hAnsi="Tahoma" w:cs="Tahoma"/>
          <w:color w:val="000000" w:themeColor="text1"/>
          <w:sz w:val="20"/>
          <w:szCs w:val="20"/>
          <w:lang w:val="en-US"/>
        </w:rPr>
        <w:t>Türkiye</w:t>
      </w:r>
      <w:r w:rsidRPr="002A044B">
        <w:rPr>
          <w:rFonts w:ascii="Tahoma" w:hAnsi="Tahoma" w:cs="Tahoma"/>
          <w:color w:val="000000" w:themeColor="text1"/>
          <w:sz w:val="20"/>
          <w:szCs w:val="20"/>
          <w:lang w:val="en-US"/>
        </w:rPr>
        <w:t xml:space="preserve"> and Portugal, was held on 17 December 2024 in Lisbon, the Portuguese capital. </w:t>
      </w:r>
      <w:r w:rsidRPr="002A044B">
        <w:rPr>
          <w:rFonts w:ascii="Tahoma" w:hAnsi="Tahoma" w:cs="Tahoma"/>
          <w:sz w:val="20"/>
          <w:szCs w:val="20"/>
          <w:lang w:val="en-US"/>
        </w:rPr>
        <w:t>The ceremony was attended by Prof. Dr</w:t>
      </w:r>
      <w:r w:rsidR="005717E2" w:rsidRPr="002A044B">
        <w:rPr>
          <w:rFonts w:ascii="Tahoma" w:hAnsi="Tahoma" w:cs="Tahoma"/>
          <w:sz w:val="20"/>
          <w:szCs w:val="20"/>
          <w:lang w:val="en-US"/>
        </w:rPr>
        <w:t>.</w:t>
      </w:r>
      <w:r w:rsidRPr="002A044B">
        <w:rPr>
          <w:rFonts w:ascii="Tahoma" w:hAnsi="Tahoma" w:cs="Tahoma"/>
          <w:sz w:val="20"/>
          <w:szCs w:val="20"/>
          <w:lang w:val="en-US"/>
        </w:rPr>
        <w:t xml:space="preserve"> Haluk Görgün</w:t>
      </w:r>
      <w:r w:rsidR="00CA01D3" w:rsidRPr="00D666FE">
        <w:rPr>
          <w:rFonts w:ascii="Tahoma" w:hAnsi="Tahoma" w:cs="Tahoma"/>
          <w:color w:val="000000" w:themeColor="text1"/>
          <w:sz w:val="20"/>
          <w:szCs w:val="20"/>
          <w:lang w:val="en-US"/>
        </w:rPr>
        <w:t>,</w:t>
      </w:r>
      <w:r w:rsidR="005717E2" w:rsidRPr="00D666FE">
        <w:rPr>
          <w:rFonts w:ascii="Tahoma" w:hAnsi="Tahoma" w:cs="Tahoma"/>
          <w:bCs/>
          <w:i/>
          <w:iCs/>
          <w:color w:val="000000" w:themeColor="text1"/>
          <w:sz w:val="20"/>
          <w:szCs w:val="20"/>
          <w:shd w:val="clear" w:color="auto" w:fill="FFFFFF"/>
        </w:rPr>
        <w:t xml:space="preserve"> </w:t>
      </w:r>
      <w:r w:rsidR="005717E2" w:rsidRPr="00D666FE">
        <w:rPr>
          <w:rStyle w:val="Vurgu"/>
          <w:rFonts w:ascii="Tahoma" w:hAnsi="Tahoma" w:cs="Tahoma"/>
          <w:bCs/>
          <w:i w:val="0"/>
          <w:iCs w:val="0"/>
          <w:color w:val="000000" w:themeColor="text1"/>
          <w:sz w:val="20"/>
          <w:szCs w:val="20"/>
          <w:shd w:val="clear" w:color="auto" w:fill="FFFFFF"/>
        </w:rPr>
        <w:t>Secretary of Defence Industries of Türkiye</w:t>
      </w:r>
      <w:r w:rsidRPr="00D666FE">
        <w:rPr>
          <w:rFonts w:ascii="Tahoma" w:hAnsi="Tahoma" w:cs="Tahoma"/>
          <w:sz w:val="20"/>
          <w:szCs w:val="20"/>
          <w:lang w:val="en-US"/>
        </w:rPr>
        <w:t>;</w:t>
      </w:r>
      <w:r w:rsidRPr="002A044B">
        <w:rPr>
          <w:rFonts w:ascii="Tahoma" w:hAnsi="Tahoma" w:cs="Tahoma"/>
          <w:sz w:val="20"/>
          <w:szCs w:val="20"/>
          <w:lang w:val="en-US"/>
        </w:rPr>
        <w:t xml:space="preserve"> Adm. Henrique Gouveia e Melo, </w:t>
      </w:r>
      <w:r w:rsidR="00613A63" w:rsidRPr="002A044B">
        <w:rPr>
          <w:rFonts w:ascii="Tahoma" w:hAnsi="Tahoma" w:cs="Tahoma"/>
          <w:sz w:val="20"/>
          <w:szCs w:val="20"/>
          <w:lang w:val="en-US"/>
        </w:rPr>
        <w:t xml:space="preserve">Chief of Staff of the </w:t>
      </w:r>
      <w:r w:rsidRPr="002A044B">
        <w:rPr>
          <w:rFonts w:ascii="Tahoma" w:hAnsi="Tahoma" w:cs="Tahoma"/>
          <w:sz w:val="20"/>
          <w:szCs w:val="20"/>
          <w:lang w:val="en-US"/>
        </w:rPr>
        <w:t>Portuguese Navy; Carlos Félix, representative of the Portuguese Defence Industries Agency (IdD); Prof. Dr</w:t>
      </w:r>
      <w:r w:rsidR="005717E2" w:rsidRPr="002A044B">
        <w:rPr>
          <w:rFonts w:ascii="Tahoma" w:hAnsi="Tahoma" w:cs="Tahoma"/>
          <w:sz w:val="20"/>
          <w:szCs w:val="20"/>
          <w:lang w:val="en-US"/>
        </w:rPr>
        <w:t>.</w:t>
      </w:r>
      <w:r w:rsidRPr="002A044B">
        <w:rPr>
          <w:rFonts w:ascii="Tahoma" w:hAnsi="Tahoma" w:cs="Tahoma"/>
          <w:sz w:val="20"/>
          <w:szCs w:val="20"/>
          <w:lang w:val="en-US"/>
        </w:rPr>
        <w:t xml:space="preserve"> İhsan Kaya, </w:t>
      </w:r>
      <w:r w:rsidR="003F27DE" w:rsidRPr="002A044B">
        <w:rPr>
          <w:rFonts w:ascii="Tahoma" w:hAnsi="Tahoma" w:cs="Tahoma"/>
          <w:sz w:val="20"/>
          <w:szCs w:val="20"/>
          <w:lang w:val="en-US"/>
        </w:rPr>
        <w:t>Vice President at Secretariat of Defence Industries</w:t>
      </w:r>
      <w:r w:rsidRPr="002A044B">
        <w:rPr>
          <w:rFonts w:ascii="Tahoma" w:hAnsi="Tahoma" w:cs="Tahoma"/>
          <w:sz w:val="20"/>
          <w:szCs w:val="20"/>
          <w:lang w:val="en-US"/>
        </w:rPr>
        <w:t>; Özgür Güleryüz, General Manager of STM</w:t>
      </w:r>
      <w:r w:rsidR="000C2665">
        <w:rPr>
          <w:rFonts w:ascii="Tahoma" w:hAnsi="Tahoma" w:cs="Tahoma"/>
          <w:sz w:val="20"/>
          <w:szCs w:val="20"/>
          <w:lang w:val="en-US"/>
        </w:rPr>
        <w:t>,</w:t>
      </w:r>
      <w:r w:rsidR="000C2665" w:rsidRPr="000C2665">
        <w:t xml:space="preserve"> </w:t>
      </w:r>
      <w:r w:rsidR="000C2665" w:rsidRPr="000C2665">
        <w:rPr>
          <w:rFonts w:ascii="Tahoma" w:hAnsi="Tahoma" w:cs="Tahoma"/>
          <w:sz w:val="20"/>
          <w:szCs w:val="20"/>
          <w:lang w:val="en-US"/>
        </w:rPr>
        <w:t xml:space="preserve">Haldun Koç, </w:t>
      </w:r>
      <w:r w:rsidR="000C2665">
        <w:rPr>
          <w:rFonts w:ascii="Tahoma" w:hAnsi="Tahoma" w:cs="Tahoma"/>
          <w:sz w:val="20"/>
          <w:szCs w:val="20"/>
          <w:lang w:val="en-US"/>
        </w:rPr>
        <w:t xml:space="preserve">Türkiye’s </w:t>
      </w:r>
      <w:r w:rsidR="000C2665" w:rsidRPr="000C2665">
        <w:rPr>
          <w:rFonts w:ascii="Tahoma" w:hAnsi="Tahoma" w:cs="Tahoma"/>
          <w:sz w:val="20"/>
          <w:szCs w:val="20"/>
          <w:lang w:val="en-US"/>
        </w:rPr>
        <w:t>Ambassador to Lisbon</w:t>
      </w:r>
      <w:r w:rsidR="000C2665">
        <w:rPr>
          <w:rFonts w:ascii="Tahoma" w:hAnsi="Tahoma" w:cs="Tahoma"/>
          <w:sz w:val="20"/>
          <w:szCs w:val="20"/>
          <w:lang w:val="en-US"/>
        </w:rPr>
        <w:t xml:space="preserve">; </w:t>
      </w:r>
      <w:r w:rsidRPr="002A044B">
        <w:rPr>
          <w:rFonts w:ascii="Tahoma" w:hAnsi="Tahoma" w:cs="Tahoma"/>
          <w:sz w:val="20"/>
          <w:szCs w:val="20"/>
          <w:lang w:val="en-US"/>
        </w:rPr>
        <w:t>as well as representatives from the Portuguese Ministry of Defence</w:t>
      </w:r>
      <w:r w:rsidR="000C2665">
        <w:rPr>
          <w:rFonts w:ascii="Tahoma" w:hAnsi="Tahoma" w:cs="Tahoma"/>
          <w:sz w:val="20"/>
          <w:szCs w:val="20"/>
          <w:lang w:val="en-US"/>
        </w:rPr>
        <w:t xml:space="preserve">, </w:t>
      </w:r>
      <w:r w:rsidRPr="002A044B">
        <w:rPr>
          <w:rFonts w:ascii="Tahoma" w:hAnsi="Tahoma" w:cs="Tahoma"/>
          <w:sz w:val="20"/>
          <w:szCs w:val="20"/>
          <w:lang w:val="en-US"/>
        </w:rPr>
        <w:t>the Portuguese Navy</w:t>
      </w:r>
      <w:r w:rsidR="000C2665">
        <w:rPr>
          <w:rFonts w:ascii="Tahoma" w:hAnsi="Tahoma" w:cs="Tahoma"/>
          <w:sz w:val="20"/>
          <w:szCs w:val="20"/>
          <w:lang w:val="en-US"/>
        </w:rPr>
        <w:t xml:space="preserve">, </w:t>
      </w:r>
      <w:r w:rsidR="000C2665" w:rsidRPr="002A044B">
        <w:rPr>
          <w:rFonts w:ascii="Tahoma" w:hAnsi="Tahoma" w:cs="Tahoma"/>
          <w:sz w:val="20"/>
          <w:szCs w:val="20"/>
          <w:lang w:val="en-US"/>
        </w:rPr>
        <w:t>Secretariat of Defence Industries</w:t>
      </w:r>
      <w:r w:rsidR="000C2665">
        <w:rPr>
          <w:rFonts w:ascii="Tahoma" w:hAnsi="Tahoma" w:cs="Tahoma"/>
          <w:sz w:val="20"/>
          <w:szCs w:val="20"/>
          <w:lang w:val="en-US"/>
        </w:rPr>
        <w:t xml:space="preserve"> and STM. </w:t>
      </w:r>
    </w:p>
    <w:p w14:paraId="04BCA934" w14:textId="0A3FF7C5" w:rsidR="006E28FF" w:rsidRPr="002A044B" w:rsidRDefault="006E28FF" w:rsidP="00D666FE">
      <w:pPr>
        <w:pStyle w:val="NormalWeb"/>
        <w:rPr>
          <w:rFonts w:ascii="Tahoma" w:hAnsi="Tahoma" w:cs="Tahoma"/>
          <w:b/>
          <w:color w:val="000000" w:themeColor="text1"/>
          <w:sz w:val="20"/>
          <w:szCs w:val="20"/>
          <w:lang w:val="en-US"/>
        </w:rPr>
      </w:pPr>
      <w:r w:rsidRPr="002A044B">
        <w:rPr>
          <w:rFonts w:ascii="Tahoma" w:hAnsi="Tahoma" w:cs="Tahoma"/>
          <w:b/>
          <w:color w:val="000000" w:themeColor="text1"/>
          <w:sz w:val="20"/>
          <w:szCs w:val="20"/>
          <w:lang w:val="en-US"/>
        </w:rPr>
        <w:t xml:space="preserve">Görgün: </w:t>
      </w:r>
      <w:r w:rsidR="006D5537" w:rsidRPr="002A044B">
        <w:rPr>
          <w:rFonts w:ascii="Tahoma" w:hAnsi="Tahoma" w:cs="Tahoma"/>
          <w:b/>
          <w:color w:val="000000" w:themeColor="text1"/>
          <w:sz w:val="20"/>
          <w:szCs w:val="20"/>
          <w:lang w:val="en-US"/>
        </w:rPr>
        <w:t xml:space="preserve">Türkiye's first </w:t>
      </w:r>
      <w:r w:rsidR="003F497C">
        <w:rPr>
          <w:rFonts w:ascii="Tahoma" w:hAnsi="Tahoma" w:cs="Tahoma"/>
          <w:b/>
          <w:color w:val="000000" w:themeColor="text1"/>
          <w:sz w:val="20"/>
          <w:szCs w:val="20"/>
          <w:lang w:val="en-US"/>
        </w:rPr>
        <w:t>naval</w:t>
      </w:r>
      <w:r w:rsidR="006D5537" w:rsidRPr="002A044B">
        <w:rPr>
          <w:rFonts w:ascii="Tahoma" w:hAnsi="Tahoma" w:cs="Tahoma"/>
          <w:b/>
          <w:color w:val="000000" w:themeColor="text1"/>
          <w:sz w:val="20"/>
          <w:szCs w:val="20"/>
          <w:lang w:val="en-US"/>
        </w:rPr>
        <w:t xml:space="preserve"> procurement project with Portugal</w:t>
      </w:r>
    </w:p>
    <w:p w14:paraId="0FD0499C" w14:textId="5A5FF9E0" w:rsidR="00DB35A8" w:rsidRPr="002A044B" w:rsidRDefault="00DB35A8" w:rsidP="00D666FE">
      <w:pPr>
        <w:pStyle w:val="NormalWeb"/>
        <w:rPr>
          <w:rFonts w:ascii="Tahoma" w:hAnsi="Tahoma" w:cs="Tahoma"/>
          <w:color w:val="000000" w:themeColor="text1"/>
          <w:sz w:val="20"/>
          <w:szCs w:val="20"/>
          <w:lang w:val="en-US"/>
        </w:rPr>
      </w:pPr>
      <w:r w:rsidRPr="002A044B">
        <w:rPr>
          <w:rFonts w:ascii="Tahoma" w:hAnsi="Tahoma" w:cs="Tahoma"/>
          <w:color w:val="000000" w:themeColor="text1"/>
          <w:sz w:val="20"/>
          <w:szCs w:val="20"/>
          <w:lang w:val="en-US"/>
        </w:rPr>
        <w:t xml:space="preserve">Speaking at the ceremony, Prof. Dr Haluk Görgün, delivered the following key messages: </w:t>
      </w:r>
    </w:p>
    <w:p w14:paraId="4E1F315E" w14:textId="76292A2E" w:rsidR="008C255B" w:rsidRPr="002A044B" w:rsidRDefault="00DB35A8" w:rsidP="00D666FE">
      <w:pPr>
        <w:pStyle w:val="NormalWeb"/>
        <w:rPr>
          <w:rFonts w:ascii="Tahoma" w:hAnsi="Tahoma" w:cs="Tahoma"/>
          <w:color w:val="000000" w:themeColor="text1"/>
          <w:sz w:val="20"/>
          <w:szCs w:val="20"/>
          <w:lang w:val="en-US"/>
        </w:rPr>
      </w:pPr>
      <w:r w:rsidRPr="002A044B">
        <w:rPr>
          <w:rFonts w:ascii="Tahoma" w:hAnsi="Tahoma" w:cs="Tahoma"/>
          <w:color w:val="000000" w:themeColor="text1"/>
          <w:sz w:val="20"/>
          <w:szCs w:val="20"/>
          <w:lang w:val="en-US"/>
        </w:rPr>
        <w:t>“</w:t>
      </w:r>
      <w:r w:rsidR="008C255B" w:rsidRPr="002A044B">
        <w:rPr>
          <w:rFonts w:ascii="Tahoma" w:hAnsi="Tahoma" w:cs="Tahoma"/>
          <w:color w:val="000000" w:themeColor="text1"/>
          <w:sz w:val="20"/>
          <w:szCs w:val="20"/>
          <w:lang w:val="en-US"/>
        </w:rPr>
        <w:t xml:space="preserve">Today, we are signing a contract for two </w:t>
      </w:r>
      <w:r w:rsidR="003F27DE" w:rsidRPr="002A044B">
        <w:rPr>
          <w:rFonts w:ascii="Tahoma" w:hAnsi="Tahoma" w:cs="Tahoma"/>
          <w:color w:val="000000" w:themeColor="text1"/>
          <w:sz w:val="20"/>
          <w:szCs w:val="20"/>
          <w:lang w:val="en-US"/>
        </w:rPr>
        <w:t>Auxiliary Oiler Replenisher and Logistics Ships</w:t>
      </w:r>
      <w:r w:rsidR="003F27DE" w:rsidRPr="002A044B" w:rsidDel="003F27DE">
        <w:rPr>
          <w:rFonts w:ascii="Tahoma" w:hAnsi="Tahoma" w:cs="Tahoma"/>
          <w:color w:val="000000" w:themeColor="text1"/>
          <w:sz w:val="20"/>
          <w:szCs w:val="20"/>
          <w:lang w:val="en-US"/>
        </w:rPr>
        <w:t xml:space="preserve"> </w:t>
      </w:r>
      <w:r w:rsidR="008C255B" w:rsidRPr="002A044B">
        <w:rPr>
          <w:rFonts w:ascii="Tahoma" w:hAnsi="Tahoma" w:cs="Tahoma"/>
          <w:color w:val="000000" w:themeColor="text1"/>
          <w:sz w:val="20"/>
          <w:szCs w:val="20"/>
          <w:lang w:val="en-US"/>
        </w:rPr>
        <w:t xml:space="preserve">for the Portuguese Navy—our first </w:t>
      </w:r>
      <w:r w:rsidR="00690E38">
        <w:rPr>
          <w:rFonts w:ascii="Tahoma" w:hAnsi="Tahoma" w:cs="Tahoma"/>
          <w:color w:val="000000" w:themeColor="text1"/>
          <w:sz w:val="20"/>
          <w:szCs w:val="20"/>
          <w:lang w:val="en-US"/>
        </w:rPr>
        <w:t>naval</w:t>
      </w:r>
      <w:r w:rsidR="008C255B" w:rsidRPr="002A044B">
        <w:rPr>
          <w:rFonts w:ascii="Tahoma" w:hAnsi="Tahoma" w:cs="Tahoma"/>
          <w:color w:val="000000" w:themeColor="text1"/>
          <w:sz w:val="20"/>
          <w:szCs w:val="20"/>
          <w:lang w:val="en-US"/>
        </w:rPr>
        <w:t xml:space="preserve"> procurement project with Portugal. Türkiye’s defence industry,</w:t>
      </w:r>
      <w:r w:rsidR="000C2665">
        <w:rPr>
          <w:rFonts w:ascii="Tahoma" w:hAnsi="Tahoma" w:cs="Tahoma"/>
          <w:color w:val="000000" w:themeColor="text1"/>
          <w:sz w:val="20"/>
          <w:szCs w:val="20"/>
          <w:lang w:val="en-US"/>
        </w:rPr>
        <w:t xml:space="preserve"> </w:t>
      </w:r>
      <w:r w:rsidR="008C255B" w:rsidRPr="002A044B">
        <w:rPr>
          <w:rFonts w:ascii="Tahoma" w:hAnsi="Tahoma" w:cs="Tahoma"/>
          <w:color w:val="000000" w:themeColor="text1"/>
          <w:sz w:val="20"/>
          <w:szCs w:val="20"/>
          <w:lang w:val="en-US"/>
        </w:rPr>
        <w:t xml:space="preserve">has grown significantly in recent years. Türkiye, which is one of the 10 countries in the world that manufactures its own warship, has now started to produce these products as well as export them to our friendly and allied countries. Developing strong defence and defence industry cooperation with our NATO Allies is a top priority for Türkiye. </w:t>
      </w:r>
    </w:p>
    <w:p w14:paraId="0CE5C477" w14:textId="7E48547B" w:rsidR="00DB35A8" w:rsidRPr="002A044B" w:rsidRDefault="008C255B" w:rsidP="00D666FE">
      <w:pPr>
        <w:pStyle w:val="NormalWeb"/>
        <w:rPr>
          <w:rFonts w:ascii="Tahoma" w:hAnsi="Tahoma" w:cs="Tahoma"/>
          <w:color w:val="000000" w:themeColor="text1"/>
          <w:sz w:val="20"/>
          <w:szCs w:val="20"/>
          <w:lang w:val="en-US"/>
        </w:rPr>
      </w:pPr>
      <w:r w:rsidRPr="002A044B">
        <w:rPr>
          <w:rFonts w:ascii="Tahoma" w:hAnsi="Tahoma" w:cs="Tahoma"/>
          <w:color w:val="000000" w:themeColor="text1"/>
          <w:sz w:val="20"/>
          <w:szCs w:val="20"/>
          <w:lang w:val="en-US"/>
        </w:rPr>
        <w:t>We also see this agreement as a step towards greater cooperation in other areas, such as unmanned maritime vehicles, electronic warfare systems, and further shipbuilding and naval modernization projects. We look forward to working together, ensuring timely, high-quality results that will help the Portuguese Navy meet its operational needs for years to come.</w:t>
      </w:r>
      <w:r w:rsidR="00DB35A8" w:rsidRPr="002A044B">
        <w:rPr>
          <w:rFonts w:ascii="Tahoma" w:hAnsi="Tahoma" w:cs="Tahoma"/>
          <w:color w:val="000000" w:themeColor="text1"/>
          <w:sz w:val="20"/>
          <w:szCs w:val="20"/>
          <w:lang w:val="en-US"/>
        </w:rPr>
        <w:t>”</w:t>
      </w:r>
    </w:p>
    <w:p w14:paraId="380CC799" w14:textId="10C61F00" w:rsidR="006E28FF" w:rsidRPr="002A044B" w:rsidRDefault="006E28FF" w:rsidP="00D666FE">
      <w:pPr>
        <w:pStyle w:val="NormalWeb"/>
        <w:rPr>
          <w:rFonts w:ascii="Tahoma" w:hAnsi="Tahoma" w:cs="Tahoma"/>
          <w:b/>
          <w:color w:val="000000" w:themeColor="text1"/>
          <w:sz w:val="20"/>
          <w:szCs w:val="20"/>
          <w:lang w:val="en-US"/>
        </w:rPr>
      </w:pPr>
      <w:r w:rsidRPr="002A044B">
        <w:rPr>
          <w:rFonts w:ascii="Tahoma" w:hAnsi="Tahoma" w:cs="Tahoma"/>
          <w:b/>
          <w:color w:val="000000" w:themeColor="text1"/>
          <w:sz w:val="20"/>
          <w:szCs w:val="20"/>
          <w:lang w:val="en-US"/>
        </w:rPr>
        <w:t xml:space="preserve">Güleryüz: Our First </w:t>
      </w:r>
      <w:r w:rsidR="006D5537" w:rsidRPr="002A044B">
        <w:rPr>
          <w:rFonts w:ascii="Tahoma" w:hAnsi="Tahoma" w:cs="Tahoma"/>
          <w:b/>
          <w:color w:val="000000" w:themeColor="text1"/>
          <w:sz w:val="20"/>
          <w:szCs w:val="20"/>
          <w:lang w:val="en-US"/>
        </w:rPr>
        <w:t xml:space="preserve">Naval </w:t>
      </w:r>
      <w:r w:rsidRPr="002A044B">
        <w:rPr>
          <w:rFonts w:ascii="Tahoma" w:hAnsi="Tahoma" w:cs="Tahoma"/>
          <w:b/>
          <w:color w:val="000000" w:themeColor="text1"/>
          <w:sz w:val="20"/>
          <w:szCs w:val="20"/>
          <w:lang w:val="en-US"/>
        </w:rPr>
        <w:t xml:space="preserve">Export to an EU and NATO Member </w:t>
      </w:r>
    </w:p>
    <w:p w14:paraId="22B69AB2" w14:textId="69069B0C" w:rsidR="0074683D" w:rsidRPr="002A044B" w:rsidRDefault="0074683D" w:rsidP="00D666FE">
      <w:pPr>
        <w:pStyle w:val="NormalWeb"/>
        <w:rPr>
          <w:rFonts w:ascii="Tahoma" w:hAnsi="Tahoma" w:cs="Tahoma"/>
          <w:color w:val="000000" w:themeColor="text1"/>
          <w:sz w:val="20"/>
          <w:szCs w:val="20"/>
          <w:lang w:val="en-US"/>
        </w:rPr>
      </w:pPr>
      <w:r w:rsidRPr="002A044B">
        <w:rPr>
          <w:rFonts w:ascii="Tahoma" w:hAnsi="Tahoma" w:cs="Tahoma"/>
          <w:color w:val="000000" w:themeColor="text1"/>
          <w:sz w:val="20"/>
          <w:szCs w:val="20"/>
          <w:lang w:val="en-US"/>
        </w:rPr>
        <w:lastRenderedPageBreak/>
        <w:t>Özgür Güleryüz, General Manager of STM, highlighted their success in representing the Turkish defence industry on the global stage, stating:</w:t>
      </w:r>
      <w:r w:rsidR="006D5537" w:rsidRPr="002A044B">
        <w:rPr>
          <w:rFonts w:ascii="Tahoma" w:hAnsi="Tahoma" w:cs="Tahoma"/>
          <w:color w:val="000000" w:themeColor="text1"/>
          <w:sz w:val="20"/>
          <w:szCs w:val="20"/>
          <w:lang w:val="en-US"/>
        </w:rPr>
        <w:t xml:space="preserve"> </w:t>
      </w:r>
      <w:r w:rsidRPr="002A044B">
        <w:rPr>
          <w:rFonts w:ascii="Tahoma" w:hAnsi="Tahoma" w:cs="Tahoma"/>
          <w:color w:val="000000" w:themeColor="text1"/>
          <w:sz w:val="20"/>
          <w:szCs w:val="20"/>
          <w:lang w:val="en-US"/>
        </w:rPr>
        <w:t xml:space="preserve">“While we continue to strengthen the Turkish Navy with our national platforms, we are also undertaking various surface and submarine projects for Ukraine, Malaysia, and Pakistan. With our engineering and design capabilities, combined with international experience, we implement swift, modular, cost-effective, and collaborative projects that are open to information sharing.” </w:t>
      </w:r>
    </w:p>
    <w:p w14:paraId="612F3009" w14:textId="77777777" w:rsidR="006E28FF" w:rsidRPr="002A044B" w:rsidRDefault="0074683D" w:rsidP="00D666FE">
      <w:pPr>
        <w:pStyle w:val="NormalWeb"/>
        <w:rPr>
          <w:rFonts w:ascii="Tahoma" w:hAnsi="Tahoma" w:cs="Tahoma"/>
          <w:color w:val="000000" w:themeColor="text1"/>
          <w:sz w:val="20"/>
          <w:szCs w:val="20"/>
          <w:lang w:val="en-US"/>
        </w:rPr>
      </w:pPr>
      <w:r w:rsidRPr="002A044B">
        <w:rPr>
          <w:rFonts w:ascii="Tahoma" w:hAnsi="Tahoma" w:cs="Tahoma"/>
          <w:color w:val="000000" w:themeColor="text1"/>
          <w:sz w:val="20"/>
          <w:szCs w:val="20"/>
          <w:lang w:val="en-US"/>
        </w:rPr>
        <w:t>Highlighting STM’s accomplishments in the field of logistics support vessels, Güleryüz continued:</w:t>
      </w:r>
    </w:p>
    <w:p w14:paraId="32A9525D" w14:textId="79EE39F7" w:rsidR="006D5537" w:rsidRPr="002A044B" w:rsidRDefault="006D5537" w:rsidP="00D666FE">
      <w:pPr>
        <w:pStyle w:val="NormalWeb"/>
        <w:rPr>
          <w:rFonts w:ascii="Tahoma" w:hAnsi="Tahoma" w:cs="Tahoma"/>
          <w:color w:val="000000" w:themeColor="text1"/>
          <w:sz w:val="20"/>
          <w:szCs w:val="20"/>
          <w:lang w:val="en-US"/>
        </w:rPr>
      </w:pPr>
      <w:r w:rsidRPr="002A044B">
        <w:rPr>
          <w:rFonts w:ascii="Tahoma" w:hAnsi="Tahoma" w:cs="Tahoma"/>
          <w:color w:val="000000" w:themeColor="text1"/>
          <w:sz w:val="20"/>
          <w:szCs w:val="20"/>
          <w:lang w:val="en-US"/>
        </w:rPr>
        <w:t xml:space="preserve"> “The Fleet Tanker PNS MOAWIN, designed for the Pakistan Navy, has been serving as the </w:t>
      </w:r>
      <w:r w:rsidR="004B4C5E" w:rsidRPr="002A044B">
        <w:rPr>
          <w:rFonts w:ascii="Tahoma" w:hAnsi="Tahoma" w:cs="Tahoma"/>
          <w:color w:val="000000" w:themeColor="text1"/>
          <w:sz w:val="20"/>
          <w:szCs w:val="20"/>
          <w:lang w:val="en-US"/>
        </w:rPr>
        <w:t xml:space="preserve">logistics support and </w:t>
      </w:r>
      <w:r w:rsidRPr="002A044B">
        <w:rPr>
          <w:rFonts w:ascii="Tahoma" w:hAnsi="Tahoma" w:cs="Tahoma"/>
          <w:color w:val="000000" w:themeColor="text1"/>
          <w:sz w:val="20"/>
          <w:szCs w:val="20"/>
          <w:lang w:val="en-US"/>
        </w:rPr>
        <w:t xml:space="preserve">flagship of the fleet since 2018. We have also built and delivered two logistics support ship for the Turkish Navy, which have participated in numerous international maritime operations, including NATO missions.  </w:t>
      </w:r>
    </w:p>
    <w:p w14:paraId="1AFD14C8" w14:textId="0546BDF5" w:rsidR="006D5537" w:rsidRPr="002A044B" w:rsidRDefault="006D5537" w:rsidP="00D666FE">
      <w:pPr>
        <w:pStyle w:val="NormalWeb"/>
        <w:rPr>
          <w:rFonts w:ascii="Tahoma" w:hAnsi="Tahoma" w:cs="Tahoma"/>
          <w:color w:val="000000" w:themeColor="text1"/>
          <w:sz w:val="20"/>
          <w:szCs w:val="20"/>
          <w:lang w:val="en-US"/>
        </w:rPr>
      </w:pPr>
      <w:r w:rsidRPr="002A044B">
        <w:rPr>
          <w:rFonts w:ascii="Tahoma" w:hAnsi="Tahoma" w:cs="Tahoma"/>
          <w:color w:val="000000" w:themeColor="text1"/>
          <w:sz w:val="20"/>
          <w:szCs w:val="20"/>
          <w:lang w:val="en-US"/>
        </w:rPr>
        <w:t>Today, we are proud to sign the contract for Auxiliary Oiler Replenisher and Logistics Ships, a project that will enhance defence cooperation between Türkiye and Portugal. This milestone also represents Türkiye’s first naval ship export to an EU and NATO member country, marking a significant achievement in our defense industry. We deeply appreciate Portugal's vision for modern naval vessels that meet contemporary demands, as well as their decision to choose Türkiye and STM for this crucial endeavor.”</w:t>
      </w:r>
    </w:p>
    <w:p w14:paraId="78AB2375" w14:textId="186B7F91" w:rsidR="006E28FF" w:rsidRPr="002A044B" w:rsidRDefault="006E28FF" w:rsidP="00D666FE">
      <w:pPr>
        <w:pStyle w:val="NormalWeb"/>
        <w:rPr>
          <w:rFonts w:ascii="Tahoma" w:hAnsi="Tahoma" w:cs="Tahoma"/>
          <w:b/>
          <w:color w:val="000000" w:themeColor="text1"/>
          <w:sz w:val="20"/>
          <w:szCs w:val="20"/>
          <w:lang w:val="en-US"/>
        </w:rPr>
      </w:pPr>
      <w:r w:rsidRPr="002A044B">
        <w:rPr>
          <w:rFonts w:ascii="Tahoma" w:hAnsi="Tahoma" w:cs="Tahoma"/>
          <w:b/>
          <w:color w:val="000000" w:themeColor="text1"/>
          <w:sz w:val="20"/>
          <w:szCs w:val="20"/>
          <w:lang w:val="en-US"/>
        </w:rPr>
        <w:t xml:space="preserve">Multi-Role Capability </w:t>
      </w:r>
    </w:p>
    <w:p w14:paraId="0C5A661E" w14:textId="600B4447" w:rsidR="006E28FF" w:rsidRPr="002A044B" w:rsidRDefault="006E28FF" w:rsidP="00D666FE">
      <w:pPr>
        <w:pStyle w:val="NormalWeb"/>
        <w:rPr>
          <w:rFonts w:ascii="Tahoma" w:hAnsi="Tahoma" w:cs="Tahoma"/>
          <w:color w:val="000000" w:themeColor="text1"/>
          <w:sz w:val="20"/>
          <w:szCs w:val="20"/>
          <w:lang w:val="en-US"/>
        </w:rPr>
      </w:pPr>
      <w:r w:rsidRPr="002A044B">
        <w:rPr>
          <w:rFonts w:ascii="Tahoma" w:hAnsi="Tahoma" w:cs="Tahoma"/>
          <w:color w:val="000000" w:themeColor="text1"/>
          <w:sz w:val="20"/>
          <w:szCs w:val="20"/>
          <w:lang w:val="en-US"/>
        </w:rPr>
        <w:t>Providing details about the ships to be developed under STM’s leadership, Güleryüz stated: “The vessels will feature an original design and modular architecture tailored to optimally meet the strategic objectives and operational requirements of the Portuguese Navy. With their innovative design and multi-role functionality, the Logistics Support Vessels will be capable of conducting joint force projection, amphibious operations, and replenishment at sea. They will boast greater speed and cargo capacity compared to ships of similar size. We believe these ships will make a significant contribution to the Portuguese Navy’s regional operations as a key player in the Atlantic and to NATO missions. The vessels will be constructed in Türkiye under STM’s leadership, with construction set to begin in 2025.”</w:t>
      </w:r>
    </w:p>
    <w:p w14:paraId="2676941D" w14:textId="73C2BCFF" w:rsidR="00927758" w:rsidRPr="002A044B" w:rsidRDefault="00927758" w:rsidP="00D666FE">
      <w:pPr>
        <w:pStyle w:val="NormalWeb"/>
        <w:rPr>
          <w:rFonts w:ascii="Tahoma" w:hAnsi="Tahoma" w:cs="Tahoma"/>
          <w:b/>
          <w:color w:val="000000" w:themeColor="text1"/>
          <w:sz w:val="20"/>
          <w:szCs w:val="20"/>
          <w:lang w:val="en-US"/>
        </w:rPr>
      </w:pPr>
      <w:r w:rsidRPr="002A044B">
        <w:rPr>
          <w:rFonts w:ascii="Tahoma" w:hAnsi="Tahoma" w:cs="Tahoma"/>
          <w:b/>
          <w:color w:val="000000" w:themeColor="text1"/>
          <w:sz w:val="20"/>
          <w:szCs w:val="20"/>
          <w:lang w:val="en-US"/>
        </w:rPr>
        <w:t xml:space="preserve">Capable of </w:t>
      </w:r>
      <w:r w:rsidR="004B4C5E" w:rsidRPr="002A044B">
        <w:rPr>
          <w:rFonts w:ascii="Tahoma" w:hAnsi="Tahoma" w:cs="Tahoma"/>
          <w:b/>
          <w:color w:val="000000" w:themeColor="text1"/>
          <w:sz w:val="20"/>
          <w:szCs w:val="20"/>
          <w:lang w:val="en-US"/>
        </w:rPr>
        <w:t>Refueling</w:t>
      </w:r>
      <w:r w:rsidRPr="002A044B">
        <w:rPr>
          <w:rFonts w:ascii="Tahoma" w:hAnsi="Tahoma" w:cs="Tahoma"/>
          <w:b/>
          <w:color w:val="000000" w:themeColor="text1"/>
          <w:sz w:val="20"/>
          <w:szCs w:val="20"/>
          <w:lang w:val="en-US"/>
        </w:rPr>
        <w:t xml:space="preserve"> at Sea, Transporting </w:t>
      </w:r>
      <w:r w:rsidR="0047717E" w:rsidRPr="002A044B">
        <w:rPr>
          <w:rFonts w:ascii="Tahoma" w:hAnsi="Tahoma" w:cs="Tahoma"/>
          <w:b/>
          <w:color w:val="000000" w:themeColor="text1"/>
          <w:sz w:val="20"/>
          <w:szCs w:val="20"/>
          <w:lang w:val="en-US"/>
        </w:rPr>
        <w:t>Armored</w:t>
      </w:r>
      <w:r w:rsidRPr="002A044B">
        <w:rPr>
          <w:rFonts w:ascii="Tahoma" w:hAnsi="Tahoma" w:cs="Tahoma"/>
          <w:b/>
          <w:color w:val="000000" w:themeColor="text1"/>
          <w:sz w:val="20"/>
          <w:szCs w:val="20"/>
          <w:lang w:val="en-US"/>
        </w:rPr>
        <w:t xml:space="preserve"> Vehicles, and Providing Logistics Support </w:t>
      </w:r>
    </w:p>
    <w:p w14:paraId="4476D44C" w14:textId="480FF459" w:rsidR="00927758" w:rsidRPr="002A044B" w:rsidRDefault="00D92686" w:rsidP="00D666FE">
      <w:pPr>
        <w:pStyle w:val="NormalWeb"/>
        <w:rPr>
          <w:rFonts w:ascii="Tahoma" w:hAnsi="Tahoma" w:cs="Tahoma"/>
          <w:color w:val="000000" w:themeColor="text1"/>
          <w:sz w:val="20"/>
          <w:szCs w:val="20"/>
          <w:lang w:val="en-US"/>
        </w:rPr>
      </w:pPr>
      <w:r w:rsidRPr="002A044B">
        <w:rPr>
          <w:rFonts w:ascii="Tahoma" w:hAnsi="Tahoma" w:cs="Tahoma"/>
          <w:color w:val="000000" w:themeColor="text1"/>
          <w:sz w:val="20"/>
          <w:szCs w:val="20"/>
          <w:lang w:val="en-US"/>
        </w:rPr>
        <w:t xml:space="preserve">The construction of the </w:t>
      </w:r>
      <w:r w:rsidR="006D5537" w:rsidRPr="002A044B">
        <w:rPr>
          <w:rFonts w:ascii="Tahoma" w:hAnsi="Tahoma" w:cs="Tahoma"/>
          <w:color w:val="000000" w:themeColor="text1"/>
          <w:sz w:val="20"/>
          <w:szCs w:val="20"/>
          <w:lang w:val="en-US"/>
        </w:rPr>
        <w:t>Auxiliary Oiler Replenisher and Logistics Ships</w:t>
      </w:r>
      <w:r w:rsidRPr="002A044B">
        <w:rPr>
          <w:rFonts w:ascii="Tahoma" w:hAnsi="Tahoma" w:cs="Tahoma"/>
          <w:color w:val="000000" w:themeColor="text1"/>
          <w:sz w:val="20"/>
          <w:szCs w:val="20"/>
          <w:lang w:val="en-US"/>
        </w:rPr>
        <w:t xml:space="preserve">, a project considered a significant milestone in showcasing Türkiye’s advancements in naval engineering, will feature a modular design. In addition to providing logistical support, transferring fuel and cargo at sea, the ships will have the capacity to transport </w:t>
      </w:r>
      <w:r w:rsidR="0047717E" w:rsidRPr="002A044B">
        <w:rPr>
          <w:rFonts w:ascii="Tahoma" w:hAnsi="Tahoma" w:cs="Tahoma"/>
          <w:color w:val="000000" w:themeColor="text1"/>
          <w:sz w:val="20"/>
          <w:szCs w:val="20"/>
          <w:lang w:val="en-US"/>
        </w:rPr>
        <w:t>armored</w:t>
      </w:r>
      <w:r w:rsidRPr="002A044B">
        <w:rPr>
          <w:rFonts w:ascii="Tahoma" w:hAnsi="Tahoma" w:cs="Tahoma"/>
          <w:color w:val="000000" w:themeColor="text1"/>
          <w:sz w:val="20"/>
          <w:szCs w:val="20"/>
          <w:lang w:val="en-US"/>
        </w:rPr>
        <w:t xml:space="preserve"> vehicles, enabling them to support joint and amphibious operations. </w:t>
      </w:r>
      <w:r w:rsidRPr="002A044B">
        <w:rPr>
          <w:rFonts w:ascii="Tahoma" w:hAnsi="Tahoma" w:cs="Tahoma"/>
          <w:sz w:val="20"/>
          <w:szCs w:val="20"/>
          <w:lang w:val="en-US"/>
        </w:rPr>
        <w:t>With a</w:t>
      </w:r>
      <w:r w:rsidR="004B4C5E" w:rsidRPr="002A044B">
        <w:rPr>
          <w:rFonts w:ascii="Tahoma" w:hAnsi="Tahoma" w:cs="Tahoma"/>
          <w:sz w:val="20"/>
          <w:szCs w:val="20"/>
          <w:lang w:val="en-US"/>
        </w:rPr>
        <w:t>n</w:t>
      </w:r>
      <w:r w:rsidRPr="002A044B">
        <w:rPr>
          <w:rFonts w:ascii="Tahoma" w:hAnsi="Tahoma" w:cs="Tahoma"/>
          <w:sz w:val="20"/>
          <w:szCs w:val="20"/>
          <w:lang w:val="en-US"/>
        </w:rPr>
        <w:t xml:space="preserve"> </w:t>
      </w:r>
      <w:r w:rsidR="004B4C5E" w:rsidRPr="002A044B">
        <w:rPr>
          <w:rFonts w:ascii="Tahoma" w:hAnsi="Tahoma" w:cs="Tahoma"/>
          <w:sz w:val="20"/>
          <w:szCs w:val="20"/>
          <w:lang w:val="en-US"/>
        </w:rPr>
        <w:t xml:space="preserve">aft </w:t>
      </w:r>
      <w:r w:rsidRPr="002A044B">
        <w:rPr>
          <w:rFonts w:ascii="Tahoma" w:hAnsi="Tahoma" w:cs="Tahoma"/>
          <w:sz w:val="20"/>
          <w:szCs w:val="20"/>
          <w:lang w:val="en-US"/>
        </w:rPr>
        <w:t xml:space="preserve">vehicle ramp, each vessel will be capable of carrying up to 20 light tactical </w:t>
      </w:r>
      <w:r w:rsidR="0047717E" w:rsidRPr="002A044B">
        <w:rPr>
          <w:rFonts w:ascii="Tahoma" w:hAnsi="Tahoma" w:cs="Tahoma"/>
          <w:sz w:val="20"/>
          <w:szCs w:val="20"/>
          <w:lang w:val="en-US"/>
        </w:rPr>
        <w:t>armored</w:t>
      </w:r>
      <w:r w:rsidRPr="002A044B">
        <w:rPr>
          <w:rFonts w:ascii="Tahoma" w:hAnsi="Tahoma" w:cs="Tahoma"/>
          <w:sz w:val="20"/>
          <w:szCs w:val="20"/>
          <w:lang w:val="en-US"/>
        </w:rPr>
        <w:t xml:space="preserve"> vehicles. </w:t>
      </w:r>
    </w:p>
    <w:p w14:paraId="379DD3AF" w14:textId="14C9D4EB" w:rsidR="00927758" w:rsidRPr="002A044B" w:rsidRDefault="00D92686" w:rsidP="00D666FE">
      <w:pPr>
        <w:pStyle w:val="NormalWeb"/>
        <w:rPr>
          <w:rFonts w:ascii="Tahoma" w:hAnsi="Tahoma" w:cs="Tahoma"/>
          <w:color w:val="000000" w:themeColor="text1"/>
          <w:sz w:val="20"/>
          <w:szCs w:val="20"/>
          <w:lang w:val="en-US"/>
        </w:rPr>
      </w:pPr>
      <w:r w:rsidRPr="002A044B">
        <w:rPr>
          <w:rFonts w:ascii="Tahoma" w:hAnsi="Tahoma" w:cs="Tahoma"/>
          <w:color w:val="000000" w:themeColor="text1"/>
          <w:sz w:val="20"/>
          <w:szCs w:val="20"/>
          <w:lang w:val="en-US"/>
        </w:rPr>
        <w:t xml:space="preserve">Thanks to their modular, original, and versatile design, the vessels will also be equipped to undertake humanitarian aid, search and rescue, and medical missions during crises. Fitted with an Integrated Communication System, the ships will have command and control capabilities that </w:t>
      </w:r>
      <w:r w:rsidR="0047717E" w:rsidRPr="002A044B">
        <w:rPr>
          <w:rFonts w:ascii="Tahoma" w:hAnsi="Tahoma" w:cs="Tahoma"/>
          <w:color w:val="000000" w:themeColor="text1"/>
          <w:sz w:val="20"/>
          <w:szCs w:val="20"/>
          <w:lang w:val="en-US"/>
        </w:rPr>
        <w:t xml:space="preserve">will </w:t>
      </w:r>
      <w:r w:rsidRPr="002A044B">
        <w:rPr>
          <w:rFonts w:ascii="Tahoma" w:hAnsi="Tahoma" w:cs="Tahoma"/>
          <w:color w:val="000000" w:themeColor="text1"/>
          <w:sz w:val="20"/>
          <w:szCs w:val="20"/>
          <w:lang w:val="en-US"/>
        </w:rPr>
        <w:t xml:space="preserve">enable efficient fleet coordination. </w:t>
      </w:r>
    </w:p>
    <w:p w14:paraId="3AD04AE8" w14:textId="6220EA2E" w:rsidR="00927758" w:rsidRPr="002A044B" w:rsidRDefault="00927758" w:rsidP="00D666FE">
      <w:pPr>
        <w:pStyle w:val="NormalWeb"/>
        <w:rPr>
          <w:rFonts w:ascii="Tahoma" w:hAnsi="Tahoma" w:cs="Tahoma"/>
          <w:b/>
          <w:color w:val="000000" w:themeColor="text1"/>
          <w:sz w:val="20"/>
          <w:szCs w:val="20"/>
          <w:lang w:val="en-US"/>
        </w:rPr>
      </w:pPr>
      <w:r w:rsidRPr="002A044B">
        <w:rPr>
          <w:rFonts w:ascii="Tahoma" w:hAnsi="Tahoma" w:cs="Tahoma"/>
          <w:b/>
          <w:color w:val="000000" w:themeColor="text1"/>
          <w:sz w:val="20"/>
          <w:szCs w:val="20"/>
          <w:lang w:val="en-US"/>
        </w:rPr>
        <w:t xml:space="preserve">90 Days Uninterrupted Deployment </w:t>
      </w:r>
    </w:p>
    <w:p w14:paraId="1CF72DC2" w14:textId="34218623" w:rsidR="00E1024B" w:rsidRPr="002A044B" w:rsidRDefault="00927758" w:rsidP="00D666FE">
      <w:pPr>
        <w:pStyle w:val="NormalWeb"/>
        <w:rPr>
          <w:rFonts w:ascii="Tahoma" w:hAnsi="Tahoma" w:cs="Tahoma"/>
          <w:color w:val="000000" w:themeColor="text1"/>
          <w:sz w:val="20"/>
          <w:szCs w:val="20"/>
          <w:lang w:val="en-US"/>
        </w:rPr>
      </w:pPr>
      <w:r w:rsidRPr="002A044B">
        <w:rPr>
          <w:rFonts w:ascii="Tahoma" w:hAnsi="Tahoma" w:cs="Tahoma"/>
          <w:color w:val="000000" w:themeColor="text1"/>
          <w:sz w:val="20"/>
          <w:szCs w:val="20"/>
          <w:lang w:val="en-US"/>
        </w:rPr>
        <w:t xml:space="preserve">The vessels, measuring 137 </w:t>
      </w:r>
      <w:r w:rsidR="0047717E" w:rsidRPr="002A044B">
        <w:rPr>
          <w:rFonts w:ascii="Tahoma" w:hAnsi="Tahoma" w:cs="Tahoma"/>
          <w:color w:val="000000" w:themeColor="text1"/>
          <w:sz w:val="20"/>
          <w:szCs w:val="20"/>
          <w:lang w:val="en-US"/>
        </w:rPr>
        <w:t>meters</w:t>
      </w:r>
      <w:r w:rsidRPr="002A044B">
        <w:rPr>
          <w:rFonts w:ascii="Tahoma" w:hAnsi="Tahoma" w:cs="Tahoma"/>
          <w:color w:val="000000" w:themeColor="text1"/>
          <w:sz w:val="20"/>
          <w:szCs w:val="20"/>
          <w:lang w:val="en-US"/>
        </w:rPr>
        <w:t xml:space="preserve"> in length with a displacement of 11,000 </w:t>
      </w:r>
      <w:r w:rsidR="0047717E" w:rsidRPr="002A044B">
        <w:rPr>
          <w:rFonts w:ascii="Tahoma" w:hAnsi="Tahoma" w:cs="Tahoma"/>
          <w:color w:val="000000" w:themeColor="text1"/>
          <w:sz w:val="20"/>
          <w:szCs w:val="20"/>
          <w:lang w:val="en-US"/>
        </w:rPr>
        <w:t>tones</w:t>
      </w:r>
      <w:r w:rsidRPr="002A044B">
        <w:rPr>
          <w:rFonts w:ascii="Tahoma" w:hAnsi="Tahoma" w:cs="Tahoma"/>
          <w:color w:val="000000" w:themeColor="text1"/>
          <w:sz w:val="20"/>
          <w:szCs w:val="20"/>
          <w:lang w:val="en-US"/>
        </w:rPr>
        <w:t xml:space="preserve"> and a maximum speed of over 18 knots, will be capable of operating continuously at sea for up to 90 days. Each ship will accommodate 100 personnel and transport up to 20 light tactical </w:t>
      </w:r>
      <w:r w:rsidR="0047717E" w:rsidRPr="002A044B">
        <w:rPr>
          <w:rFonts w:ascii="Tahoma" w:hAnsi="Tahoma" w:cs="Tahoma"/>
          <w:color w:val="000000" w:themeColor="text1"/>
          <w:sz w:val="20"/>
          <w:szCs w:val="20"/>
          <w:lang w:val="en-US"/>
        </w:rPr>
        <w:t>armored</w:t>
      </w:r>
      <w:r w:rsidRPr="002A044B">
        <w:rPr>
          <w:rFonts w:ascii="Tahoma" w:hAnsi="Tahoma" w:cs="Tahoma"/>
          <w:color w:val="000000" w:themeColor="text1"/>
          <w:sz w:val="20"/>
          <w:szCs w:val="20"/>
          <w:lang w:val="en-US"/>
        </w:rPr>
        <w:t xml:space="preserve"> vehicles.</w:t>
      </w:r>
      <w:r w:rsidRPr="002A044B">
        <w:rPr>
          <w:rFonts w:ascii="Tahoma" w:hAnsi="Tahoma" w:cs="Tahoma"/>
          <w:sz w:val="20"/>
          <w:szCs w:val="20"/>
          <w:lang w:val="en-US"/>
        </w:rPr>
        <w:t xml:space="preserve"> </w:t>
      </w:r>
      <w:r w:rsidRPr="002A044B">
        <w:rPr>
          <w:rFonts w:ascii="Tahoma" w:hAnsi="Tahoma" w:cs="Tahoma"/>
          <w:color w:val="000000" w:themeColor="text1"/>
          <w:sz w:val="20"/>
          <w:szCs w:val="20"/>
          <w:lang w:val="en-US"/>
        </w:rPr>
        <w:t>Equipped with advanced sensor</w:t>
      </w:r>
      <w:r w:rsidR="0047717E" w:rsidRPr="002A044B">
        <w:rPr>
          <w:rFonts w:ascii="Tahoma" w:hAnsi="Tahoma" w:cs="Tahoma"/>
          <w:color w:val="000000" w:themeColor="text1"/>
          <w:sz w:val="20"/>
          <w:szCs w:val="20"/>
          <w:lang w:val="en-US"/>
        </w:rPr>
        <w:t>s</w:t>
      </w:r>
      <w:r w:rsidRPr="002A044B">
        <w:rPr>
          <w:rFonts w:ascii="Tahoma" w:hAnsi="Tahoma" w:cs="Tahoma"/>
          <w:color w:val="000000" w:themeColor="text1"/>
          <w:sz w:val="20"/>
          <w:szCs w:val="20"/>
          <w:lang w:val="en-US"/>
        </w:rPr>
        <w:t xml:space="preserve"> and weapon systems, the ships will primarily support air defence operations while being capable of engaging in all </w:t>
      </w:r>
      <w:r w:rsidR="0047717E" w:rsidRPr="002A044B">
        <w:rPr>
          <w:rFonts w:ascii="Tahoma" w:hAnsi="Tahoma" w:cs="Tahoma"/>
          <w:color w:val="000000" w:themeColor="text1"/>
          <w:sz w:val="20"/>
          <w:szCs w:val="20"/>
          <w:lang w:val="en-US"/>
        </w:rPr>
        <w:t xml:space="preserve">principal </w:t>
      </w:r>
      <w:r w:rsidRPr="002A044B">
        <w:rPr>
          <w:rFonts w:ascii="Tahoma" w:hAnsi="Tahoma" w:cs="Tahoma"/>
          <w:color w:val="000000" w:themeColor="text1"/>
          <w:sz w:val="20"/>
          <w:szCs w:val="20"/>
          <w:lang w:val="en-US"/>
        </w:rPr>
        <w:t>warfare</w:t>
      </w:r>
      <w:r w:rsidR="0047717E" w:rsidRPr="002A044B">
        <w:rPr>
          <w:rFonts w:ascii="Tahoma" w:hAnsi="Tahoma" w:cs="Tahoma"/>
          <w:color w:val="000000" w:themeColor="text1"/>
          <w:sz w:val="20"/>
          <w:szCs w:val="20"/>
          <w:lang w:val="en-US"/>
        </w:rPr>
        <w:t xml:space="preserve"> functions</w:t>
      </w:r>
      <w:r w:rsidRPr="002A044B">
        <w:rPr>
          <w:rFonts w:ascii="Tahoma" w:hAnsi="Tahoma" w:cs="Tahoma"/>
          <w:color w:val="000000" w:themeColor="text1"/>
          <w:sz w:val="20"/>
          <w:szCs w:val="20"/>
          <w:lang w:val="en-US"/>
        </w:rPr>
        <w:t xml:space="preserve">. </w:t>
      </w:r>
      <w:r w:rsidRPr="002A044B">
        <w:rPr>
          <w:rFonts w:ascii="Tahoma" w:hAnsi="Tahoma" w:cs="Tahoma"/>
          <w:sz w:val="20"/>
          <w:szCs w:val="20"/>
          <w:lang w:val="en-US"/>
        </w:rPr>
        <w:t>The vessels will feature close-in weapon systems, 12.7 mm remote-controlled weapon systems</w:t>
      </w:r>
      <w:r w:rsidR="005B6BEF" w:rsidRPr="002A044B">
        <w:rPr>
          <w:rFonts w:ascii="Tahoma" w:hAnsi="Tahoma" w:cs="Tahoma"/>
          <w:sz w:val="20"/>
          <w:szCs w:val="20"/>
          <w:lang w:val="en-US"/>
        </w:rPr>
        <w:t xml:space="preserve"> and</w:t>
      </w:r>
      <w:r w:rsidRPr="002A044B">
        <w:rPr>
          <w:rFonts w:ascii="Tahoma" w:hAnsi="Tahoma" w:cs="Tahoma"/>
          <w:sz w:val="20"/>
          <w:szCs w:val="20"/>
          <w:lang w:val="en-US"/>
        </w:rPr>
        <w:t xml:space="preserve"> chaff/decoy systems, alongside a range of advanced sensors. For helicopter operations, the ships will include a landing platform for helicopters and UAVs, as well as a UAV hangar. </w:t>
      </w:r>
    </w:p>
    <w:p w14:paraId="52289853" w14:textId="0386493F" w:rsidR="00927758" w:rsidRPr="002A044B" w:rsidRDefault="00927758" w:rsidP="00D666FE">
      <w:pPr>
        <w:pStyle w:val="NormalWeb"/>
        <w:rPr>
          <w:rFonts w:ascii="Tahoma" w:hAnsi="Tahoma" w:cs="Tahoma"/>
          <w:b/>
          <w:color w:val="000000" w:themeColor="text1"/>
          <w:sz w:val="20"/>
          <w:szCs w:val="20"/>
          <w:lang w:val="en-US"/>
        </w:rPr>
      </w:pPr>
      <w:r w:rsidRPr="002A044B">
        <w:rPr>
          <w:rFonts w:ascii="Tahoma" w:hAnsi="Tahoma" w:cs="Tahoma"/>
          <w:b/>
          <w:color w:val="000000" w:themeColor="text1"/>
          <w:sz w:val="20"/>
          <w:szCs w:val="20"/>
          <w:lang w:val="en-US"/>
        </w:rPr>
        <w:t>Technical Specifications</w:t>
      </w:r>
    </w:p>
    <w:p w14:paraId="5B27A2D3" w14:textId="7B4184DD" w:rsidR="00927758" w:rsidRPr="002A044B" w:rsidRDefault="00927758" w:rsidP="00D666FE">
      <w:pPr>
        <w:pStyle w:val="NormalWeb"/>
        <w:rPr>
          <w:rFonts w:ascii="Tahoma" w:hAnsi="Tahoma" w:cs="Tahoma"/>
          <w:color w:val="000000" w:themeColor="text1"/>
          <w:sz w:val="20"/>
          <w:szCs w:val="20"/>
          <w:lang w:val="en-US"/>
        </w:rPr>
      </w:pPr>
      <w:r w:rsidRPr="002A044B">
        <w:rPr>
          <w:rFonts w:ascii="Tahoma" w:hAnsi="Tahoma" w:cs="Tahoma"/>
          <w:color w:val="000000" w:themeColor="text1"/>
          <w:sz w:val="20"/>
          <w:szCs w:val="20"/>
          <w:lang w:val="en-US"/>
        </w:rPr>
        <w:lastRenderedPageBreak/>
        <w:t>The Multi-Purpose Auxiliary Oiler Replenishment (AOR+) vessel</w:t>
      </w:r>
      <w:r w:rsidR="00DC135D" w:rsidRPr="002A044B">
        <w:rPr>
          <w:rFonts w:ascii="Tahoma" w:hAnsi="Tahoma" w:cs="Tahoma"/>
          <w:color w:val="000000" w:themeColor="text1"/>
          <w:sz w:val="20"/>
          <w:szCs w:val="20"/>
          <w:lang w:val="en-US"/>
        </w:rPr>
        <w:t>s</w:t>
      </w:r>
      <w:r w:rsidRPr="002A044B">
        <w:rPr>
          <w:rFonts w:ascii="Tahoma" w:hAnsi="Tahoma" w:cs="Tahoma"/>
          <w:color w:val="000000" w:themeColor="text1"/>
          <w:sz w:val="20"/>
          <w:szCs w:val="20"/>
          <w:lang w:val="en-US"/>
        </w:rPr>
        <w:t xml:space="preserve"> </w:t>
      </w:r>
      <w:r w:rsidR="00DC135D" w:rsidRPr="002A044B">
        <w:rPr>
          <w:rFonts w:ascii="Tahoma" w:hAnsi="Tahoma" w:cs="Tahoma"/>
          <w:color w:val="000000" w:themeColor="text1"/>
          <w:sz w:val="20"/>
          <w:szCs w:val="20"/>
          <w:lang w:val="en-US"/>
        </w:rPr>
        <w:t xml:space="preserve">are </w:t>
      </w:r>
      <w:r w:rsidRPr="002A044B">
        <w:rPr>
          <w:rFonts w:ascii="Tahoma" w:hAnsi="Tahoma" w:cs="Tahoma"/>
          <w:color w:val="000000" w:themeColor="text1"/>
          <w:sz w:val="20"/>
          <w:szCs w:val="20"/>
          <w:lang w:val="en-US"/>
        </w:rPr>
        <w:t xml:space="preserve"> versatile, joint logistics support ship designed to provide both solid and liquid cargo support to surface platforms during peace and war</w:t>
      </w:r>
      <w:r w:rsidR="00DC135D" w:rsidRPr="002A044B">
        <w:rPr>
          <w:rFonts w:ascii="Tahoma" w:hAnsi="Tahoma" w:cs="Tahoma"/>
          <w:color w:val="000000" w:themeColor="text1"/>
          <w:sz w:val="20"/>
          <w:szCs w:val="20"/>
          <w:lang w:val="en-US"/>
        </w:rPr>
        <w:t xml:space="preserve"> times</w:t>
      </w:r>
      <w:r w:rsidRPr="002A044B">
        <w:rPr>
          <w:rFonts w:ascii="Tahoma" w:hAnsi="Tahoma" w:cs="Tahoma"/>
          <w:color w:val="000000" w:themeColor="text1"/>
          <w:sz w:val="20"/>
          <w:szCs w:val="20"/>
          <w:lang w:val="en-US"/>
        </w:rPr>
        <w:t xml:space="preserve">. </w:t>
      </w:r>
    </w:p>
    <w:bookmarkEnd w:id="0"/>
    <w:p w14:paraId="1311AC6E" w14:textId="60136DE0" w:rsidR="00927758" w:rsidRPr="002A044B" w:rsidRDefault="00927758" w:rsidP="00927758">
      <w:pPr>
        <w:rPr>
          <w:rFonts w:ascii="Tahoma" w:hAnsi="Tahoma" w:cs="Tahoma"/>
          <w:b/>
          <w:color w:val="FF0000"/>
          <w:sz w:val="20"/>
          <w:szCs w:val="20"/>
          <w:lang w:val="en-US"/>
        </w:rPr>
      </w:pPr>
      <w:r w:rsidRPr="002A044B">
        <w:rPr>
          <w:rFonts w:ascii="Tahoma" w:hAnsi="Tahoma" w:cs="Tahoma"/>
          <w:b/>
          <w:color w:val="FF0000"/>
          <w:sz w:val="20"/>
          <w:szCs w:val="20"/>
          <w:lang w:val="en-US"/>
        </w:rPr>
        <w:t>Capabilities</w:t>
      </w:r>
    </w:p>
    <w:p w14:paraId="2DDF4E5C" w14:textId="77777777" w:rsidR="00927758" w:rsidRPr="002A044B" w:rsidRDefault="00927758" w:rsidP="00927758">
      <w:pPr>
        <w:rPr>
          <w:rFonts w:ascii="Tahoma" w:hAnsi="Tahoma" w:cs="Tahoma"/>
          <w:sz w:val="20"/>
          <w:szCs w:val="20"/>
          <w:lang w:val="en-US"/>
        </w:rPr>
      </w:pPr>
    </w:p>
    <w:p w14:paraId="675D576E" w14:textId="77777777" w:rsidR="005B6BEF" w:rsidRPr="002A044B" w:rsidRDefault="005B6BEF" w:rsidP="005B6BEF">
      <w:pPr>
        <w:rPr>
          <w:rFonts w:ascii="Tahoma" w:hAnsi="Tahoma" w:cs="Tahoma"/>
          <w:sz w:val="20"/>
          <w:szCs w:val="20"/>
          <w:lang w:val="en-US"/>
        </w:rPr>
      </w:pPr>
      <w:r w:rsidRPr="002A044B">
        <w:rPr>
          <w:rFonts w:ascii="Tahoma" w:hAnsi="Tahoma" w:cs="Tahoma"/>
          <w:sz w:val="20"/>
          <w:szCs w:val="20"/>
          <w:lang w:val="en-US"/>
        </w:rPr>
        <w:t>•</w:t>
      </w:r>
      <w:r w:rsidRPr="002A044B">
        <w:rPr>
          <w:rFonts w:ascii="Tahoma" w:hAnsi="Tahoma" w:cs="Tahoma"/>
          <w:sz w:val="20"/>
          <w:szCs w:val="20"/>
          <w:lang w:val="en-US"/>
        </w:rPr>
        <w:tab/>
        <w:t xml:space="preserve">Replenishment At-Sea </w:t>
      </w:r>
    </w:p>
    <w:p w14:paraId="02EFFEF7" w14:textId="77777777" w:rsidR="005B6BEF" w:rsidRPr="002A044B" w:rsidRDefault="005B6BEF" w:rsidP="005B6BEF">
      <w:pPr>
        <w:rPr>
          <w:rFonts w:ascii="Tahoma" w:hAnsi="Tahoma" w:cs="Tahoma"/>
          <w:sz w:val="20"/>
          <w:szCs w:val="20"/>
          <w:lang w:val="en-US"/>
        </w:rPr>
      </w:pPr>
      <w:r w:rsidRPr="002A044B">
        <w:rPr>
          <w:rFonts w:ascii="Tahoma" w:hAnsi="Tahoma" w:cs="Tahoma"/>
          <w:sz w:val="20"/>
          <w:szCs w:val="20"/>
          <w:lang w:val="en-US"/>
        </w:rPr>
        <w:t>•</w:t>
      </w:r>
      <w:r w:rsidRPr="002A044B">
        <w:rPr>
          <w:rFonts w:ascii="Tahoma" w:hAnsi="Tahoma" w:cs="Tahoma"/>
          <w:sz w:val="20"/>
          <w:szCs w:val="20"/>
          <w:lang w:val="en-US"/>
        </w:rPr>
        <w:tab/>
        <w:t>Command and Control</w:t>
      </w:r>
    </w:p>
    <w:p w14:paraId="4C1501B4" w14:textId="77777777" w:rsidR="005B6BEF" w:rsidRPr="002A044B" w:rsidRDefault="005B6BEF" w:rsidP="005B6BEF">
      <w:pPr>
        <w:rPr>
          <w:rFonts w:ascii="Tahoma" w:hAnsi="Tahoma" w:cs="Tahoma"/>
          <w:sz w:val="20"/>
          <w:szCs w:val="20"/>
          <w:lang w:val="en-US"/>
        </w:rPr>
      </w:pPr>
      <w:r w:rsidRPr="002A044B">
        <w:rPr>
          <w:rFonts w:ascii="Tahoma" w:hAnsi="Tahoma" w:cs="Tahoma"/>
          <w:sz w:val="20"/>
          <w:szCs w:val="20"/>
          <w:lang w:val="en-US"/>
        </w:rPr>
        <w:t>•</w:t>
      </w:r>
      <w:r w:rsidRPr="002A044B">
        <w:rPr>
          <w:rFonts w:ascii="Tahoma" w:hAnsi="Tahoma" w:cs="Tahoma"/>
          <w:sz w:val="20"/>
          <w:szCs w:val="20"/>
          <w:lang w:val="en-US"/>
        </w:rPr>
        <w:tab/>
        <w:t>Logistics Support</w:t>
      </w:r>
    </w:p>
    <w:p w14:paraId="5CEF242B" w14:textId="77777777" w:rsidR="005B6BEF" w:rsidRPr="002A044B" w:rsidRDefault="005B6BEF" w:rsidP="005B6BEF">
      <w:pPr>
        <w:rPr>
          <w:rFonts w:ascii="Tahoma" w:hAnsi="Tahoma" w:cs="Tahoma"/>
          <w:sz w:val="20"/>
          <w:szCs w:val="20"/>
          <w:lang w:val="en-US"/>
        </w:rPr>
      </w:pPr>
      <w:r w:rsidRPr="002A044B">
        <w:rPr>
          <w:rFonts w:ascii="Tahoma" w:hAnsi="Tahoma" w:cs="Tahoma"/>
          <w:sz w:val="20"/>
          <w:szCs w:val="20"/>
          <w:lang w:val="en-US"/>
        </w:rPr>
        <w:t>•</w:t>
      </w:r>
      <w:r w:rsidRPr="002A044B">
        <w:rPr>
          <w:rFonts w:ascii="Tahoma" w:hAnsi="Tahoma" w:cs="Tahoma"/>
          <w:sz w:val="20"/>
          <w:szCs w:val="20"/>
          <w:lang w:val="en-US"/>
        </w:rPr>
        <w:tab/>
        <w:t>Medical Support</w:t>
      </w:r>
    </w:p>
    <w:p w14:paraId="5D4B64EE" w14:textId="77777777" w:rsidR="005B6BEF" w:rsidRPr="002A044B" w:rsidRDefault="005B6BEF" w:rsidP="005B6BEF">
      <w:pPr>
        <w:rPr>
          <w:rFonts w:ascii="Tahoma" w:hAnsi="Tahoma" w:cs="Tahoma"/>
          <w:sz w:val="20"/>
          <w:szCs w:val="20"/>
          <w:lang w:val="en-US"/>
        </w:rPr>
      </w:pPr>
      <w:r w:rsidRPr="002A044B">
        <w:rPr>
          <w:rFonts w:ascii="Tahoma" w:hAnsi="Tahoma" w:cs="Tahoma"/>
          <w:sz w:val="20"/>
          <w:szCs w:val="20"/>
          <w:lang w:val="en-US"/>
        </w:rPr>
        <w:t>•</w:t>
      </w:r>
      <w:r w:rsidRPr="002A044B">
        <w:rPr>
          <w:rFonts w:ascii="Tahoma" w:hAnsi="Tahoma" w:cs="Tahoma"/>
          <w:sz w:val="20"/>
          <w:szCs w:val="20"/>
          <w:lang w:val="en-US"/>
        </w:rPr>
        <w:tab/>
        <w:t>Amphibious Operations</w:t>
      </w:r>
    </w:p>
    <w:p w14:paraId="306BDA19" w14:textId="77777777" w:rsidR="005B6BEF" w:rsidRPr="002A044B" w:rsidRDefault="005B6BEF" w:rsidP="005B6BEF">
      <w:pPr>
        <w:rPr>
          <w:rFonts w:ascii="Tahoma" w:hAnsi="Tahoma" w:cs="Tahoma"/>
          <w:sz w:val="20"/>
          <w:szCs w:val="20"/>
          <w:lang w:val="en-US"/>
        </w:rPr>
      </w:pPr>
      <w:r w:rsidRPr="002A044B">
        <w:rPr>
          <w:rFonts w:ascii="Tahoma" w:hAnsi="Tahoma" w:cs="Tahoma"/>
          <w:sz w:val="20"/>
          <w:szCs w:val="20"/>
          <w:lang w:val="en-US"/>
        </w:rPr>
        <w:t>•</w:t>
      </w:r>
      <w:r w:rsidRPr="002A044B">
        <w:rPr>
          <w:rFonts w:ascii="Tahoma" w:hAnsi="Tahoma" w:cs="Tahoma"/>
          <w:sz w:val="20"/>
          <w:szCs w:val="20"/>
          <w:lang w:val="en-US"/>
        </w:rPr>
        <w:tab/>
        <w:t>Humanitarian Assistance</w:t>
      </w:r>
    </w:p>
    <w:p w14:paraId="349AD08B" w14:textId="77777777" w:rsidR="005B6BEF" w:rsidRPr="002A044B" w:rsidRDefault="005B6BEF" w:rsidP="005B6BEF">
      <w:pPr>
        <w:rPr>
          <w:rFonts w:ascii="Tahoma" w:hAnsi="Tahoma" w:cs="Tahoma"/>
          <w:sz w:val="20"/>
          <w:szCs w:val="20"/>
          <w:lang w:val="en-US"/>
        </w:rPr>
      </w:pPr>
      <w:r w:rsidRPr="002A044B">
        <w:rPr>
          <w:rFonts w:ascii="Tahoma" w:hAnsi="Tahoma" w:cs="Tahoma"/>
          <w:sz w:val="20"/>
          <w:szCs w:val="20"/>
          <w:lang w:val="en-US"/>
        </w:rPr>
        <w:t>•</w:t>
      </w:r>
      <w:r w:rsidRPr="002A044B">
        <w:rPr>
          <w:rFonts w:ascii="Tahoma" w:hAnsi="Tahoma" w:cs="Tahoma"/>
          <w:sz w:val="20"/>
          <w:szCs w:val="20"/>
          <w:lang w:val="en-US"/>
        </w:rPr>
        <w:tab/>
        <w:t>Regional Power Projection</w:t>
      </w:r>
    </w:p>
    <w:p w14:paraId="2810C357" w14:textId="139B116C" w:rsidR="00927758" w:rsidRPr="002A044B" w:rsidRDefault="005B6BEF" w:rsidP="005B6BEF">
      <w:pPr>
        <w:rPr>
          <w:rFonts w:ascii="Tahoma" w:hAnsi="Tahoma" w:cs="Tahoma"/>
          <w:sz w:val="20"/>
          <w:szCs w:val="20"/>
          <w:lang w:val="en-US"/>
        </w:rPr>
      </w:pPr>
      <w:r w:rsidRPr="002A044B">
        <w:rPr>
          <w:rFonts w:ascii="Tahoma" w:hAnsi="Tahoma" w:cs="Tahoma"/>
          <w:sz w:val="20"/>
          <w:szCs w:val="20"/>
          <w:lang w:val="en-US"/>
        </w:rPr>
        <w:t>•</w:t>
      </w:r>
      <w:r w:rsidRPr="002A044B">
        <w:rPr>
          <w:rFonts w:ascii="Tahoma" w:hAnsi="Tahoma" w:cs="Tahoma"/>
          <w:sz w:val="20"/>
          <w:szCs w:val="20"/>
          <w:lang w:val="en-US"/>
        </w:rPr>
        <w:tab/>
        <w:t>Search and Rescue</w:t>
      </w:r>
    </w:p>
    <w:p w14:paraId="7A593716" w14:textId="77777777" w:rsidR="00927758" w:rsidRPr="002A044B" w:rsidRDefault="00927758" w:rsidP="00927758">
      <w:pPr>
        <w:rPr>
          <w:rFonts w:ascii="Tahoma" w:hAnsi="Tahoma" w:cs="Tahoma"/>
          <w:b/>
          <w:color w:val="FF0000"/>
          <w:sz w:val="20"/>
          <w:szCs w:val="20"/>
          <w:lang w:val="en-US"/>
        </w:rPr>
      </w:pPr>
    </w:p>
    <w:p w14:paraId="2525D943" w14:textId="6ACDF5BD" w:rsidR="00927758" w:rsidRPr="002A044B" w:rsidRDefault="00927758" w:rsidP="00927758">
      <w:pPr>
        <w:rPr>
          <w:rFonts w:ascii="Tahoma" w:hAnsi="Tahoma" w:cs="Tahoma"/>
          <w:b/>
          <w:color w:val="FF0000"/>
          <w:sz w:val="20"/>
          <w:szCs w:val="20"/>
          <w:lang w:val="en-US"/>
        </w:rPr>
      </w:pPr>
      <w:r w:rsidRPr="002A044B">
        <w:rPr>
          <w:rFonts w:ascii="Tahoma" w:hAnsi="Tahoma" w:cs="Tahoma"/>
          <w:b/>
          <w:color w:val="FF0000"/>
          <w:sz w:val="20"/>
          <w:szCs w:val="20"/>
          <w:lang w:val="en-US"/>
        </w:rPr>
        <w:t xml:space="preserve">Main Dimensions </w:t>
      </w:r>
    </w:p>
    <w:p w14:paraId="5F30B0D0" w14:textId="77777777" w:rsidR="00927758" w:rsidRPr="002A044B" w:rsidRDefault="00927758" w:rsidP="00927758">
      <w:pPr>
        <w:rPr>
          <w:rFonts w:ascii="Tahoma" w:hAnsi="Tahoma" w:cs="Tahoma"/>
          <w:b/>
          <w:sz w:val="20"/>
          <w:szCs w:val="20"/>
          <w:lang w:val="en-US"/>
        </w:rPr>
      </w:pPr>
    </w:p>
    <w:p w14:paraId="547BA4B1" w14:textId="77777777" w:rsidR="005B6BEF" w:rsidRPr="002A044B" w:rsidRDefault="005B6BEF" w:rsidP="005B6BEF">
      <w:pPr>
        <w:pStyle w:val="ListeParagraf"/>
        <w:numPr>
          <w:ilvl w:val="0"/>
          <w:numId w:val="4"/>
        </w:numPr>
        <w:rPr>
          <w:rFonts w:ascii="Tahoma" w:hAnsi="Tahoma" w:cs="Tahoma"/>
          <w:sz w:val="20"/>
          <w:szCs w:val="20"/>
          <w:lang w:val="en-US"/>
        </w:rPr>
      </w:pPr>
      <w:r w:rsidRPr="002A044B">
        <w:rPr>
          <w:rFonts w:ascii="Tahoma" w:hAnsi="Tahoma" w:cs="Tahoma"/>
          <w:sz w:val="20"/>
          <w:szCs w:val="20"/>
          <w:lang w:val="en-US"/>
        </w:rPr>
        <w:t>Length Overall (L</w:t>
      </w:r>
      <w:r w:rsidRPr="002A044B">
        <w:rPr>
          <w:rFonts w:ascii="Tahoma" w:hAnsi="Tahoma" w:cs="Tahoma"/>
          <w:sz w:val="20"/>
          <w:szCs w:val="20"/>
          <w:vertAlign w:val="subscript"/>
          <w:lang w:val="en-US"/>
        </w:rPr>
        <w:t>OA</w:t>
      </w:r>
      <w:r w:rsidRPr="002A044B">
        <w:rPr>
          <w:rFonts w:ascii="Tahoma" w:hAnsi="Tahoma" w:cs="Tahoma"/>
          <w:sz w:val="20"/>
          <w:szCs w:val="20"/>
          <w:lang w:val="en-US"/>
        </w:rPr>
        <w:t>)</w:t>
      </w:r>
      <w:r w:rsidRPr="002A044B">
        <w:rPr>
          <w:rFonts w:ascii="Tahoma" w:hAnsi="Tahoma" w:cs="Tahoma"/>
          <w:sz w:val="20"/>
          <w:szCs w:val="20"/>
          <w:lang w:val="en-US"/>
        </w:rPr>
        <w:tab/>
        <w:t>: 137.06 m</w:t>
      </w:r>
    </w:p>
    <w:p w14:paraId="266A00BB" w14:textId="77777777" w:rsidR="005B6BEF" w:rsidRPr="002A044B" w:rsidRDefault="005B6BEF" w:rsidP="005B6BEF">
      <w:pPr>
        <w:pStyle w:val="ListeParagraf"/>
        <w:numPr>
          <w:ilvl w:val="0"/>
          <w:numId w:val="4"/>
        </w:numPr>
        <w:rPr>
          <w:rFonts w:ascii="Tahoma" w:hAnsi="Tahoma" w:cs="Tahoma"/>
          <w:sz w:val="20"/>
          <w:szCs w:val="20"/>
          <w:lang w:val="en-US"/>
        </w:rPr>
      </w:pPr>
      <w:r w:rsidRPr="002A044B">
        <w:rPr>
          <w:rFonts w:ascii="Tahoma" w:hAnsi="Tahoma" w:cs="Tahoma"/>
          <w:sz w:val="20"/>
          <w:szCs w:val="20"/>
          <w:lang w:val="en-US"/>
        </w:rPr>
        <w:t>Length Waterline (L</w:t>
      </w:r>
      <w:r w:rsidRPr="002A044B">
        <w:rPr>
          <w:rFonts w:ascii="Tahoma" w:hAnsi="Tahoma" w:cs="Tahoma"/>
          <w:sz w:val="20"/>
          <w:szCs w:val="20"/>
          <w:vertAlign w:val="subscript"/>
          <w:lang w:val="en-US"/>
        </w:rPr>
        <w:t>WL</w:t>
      </w:r>
      <w:r w:rsidRPr="002A044B">
        <w:rPr>
          <w:rFonts w:ascii="Tahoma" w:hAnsi="Tahoma" w:cs="Tahoma"/>
          <w:sz w:val="20"/>
          <w:szCs w:val="20"/>
          <w:lang w:val="en-US"/>
        </w:rPr>
        <w:t>)</w:t>
      </w:r>
      <w:r w:rsidRPr="002A044B">
        <w:rPr>
          <w:rFonts w:ascii="Tahoma" w:hAnsi="Tahoma" w:cs="Tahoma"/>
          <w:sz w:val="20"/>
          <w:szCs w:val="20"/>
          <w:lang w:val="en-US"/>
        </w:rPr>
        <w:tab/>
        <w:t>: 128.76 m</w:t>
      </w:r>
    </w:p>
    <w:p w14:paraId="4BAAC506" w14:textId="77777777" w:rsidR="005B6BEF" w:rsidRPr="002A044B" w:rsidRDefault="005B6BEF" w:rsidP="005B6BEF">
      <w:pPr>
        <w:pStyle w:val="ListeParagraf"/>
        <w:numPr>
          <w:ilvl w:val="0"/>
          <w:numId w:val="4"/>
        </w:numPr>
        <w:rPr>
          <w:rFonts w:ascii="Tahoma" w:hAnsi="Tahoma" w:cs="Tahoma"/>
          <w:sz w:val="20"/>
          <w:szCs w:val="20"/>
          <w:lang w:val="en-US"/>
        </w:rPr>
      </w:pPr>
      <w:r w:rsidRPr="002A044B">
        <w:rPr>
          <w:rFonts w:ascii="Tahoma" w:hAnsi="Tahoma" w:cs="Tahoma"/>
          <w:sz w:val="20"/>
          <w:szCs w:val="20"/>
          <w:lang w:val="en-US"/>
        </w:rPr>
        <w:t>Breadth (B): 19.10 m</w:t>
      </w:r>
    </w:p>
    <w:p w14:paraId="71554EC5" w14:textId="77777777" w:rsidR="005B6BEF" w:rsidRPr="002A044B" w:rsidRDefault="005B6BEF" w:rsidP="005B6BEF">
      <w:pPr>
        <w:pStyle w:val="ListeParagraf"/>
        <w:numPr>
          <w:ilvl w:val="0"/>
          <w:numId w:val="4"/>
        </w:numPr>
        <w:rPr>
          <w:rFonts w:ascii="Tahoma" w:hAnsi="Tahoma" w:cs="Tahoma"/>
          <w:sz w:val="20"/>
          <w:szCs w:val="20"/>
          <w:lang w:val="en-US"/>
        </w:rPr>
      </w:pPr>
      <w:r w:rsidRPr="002A044B">
        <w:rPr>
          <w:rFonts w:ascii="Tahoma" w:hAnsi="Tahoma" w:cs="Tahoma"/>
          <w:sz w:val="20"/>
          <w:szCs w:val="20"/>
          <w:lang w:val="en-US"/>
        </w:rPr>
        <w:t>Design Draught (T</w:t>
      </w:r>
      <w:r w:rsidRPr="002A044B">
        <w:rPr>
          <w:rFonts w:ascii="Tahoma" w:hAnsi="Tahoma" w:cs="Tahoma"/>
          <w:sz w:val="20"/>
          <w:szCs w:val="20"/>
          <w:vertAlign w:val="subscript"/>
          <w:lang w:val="en-US"/>
        </w:rPr>
        <w:t>DESIGN</w:t>
      </w:r>
      <w:r w:rsidRPr="002A044B">
        <w:rPr>
          <w:rFonts w:ascii="Tahoma" w:hAnsi="Tahoma" w:cs="Tahoma"/>
          <w:sz w:val="20"/>
          <w:szCs w:val="20"/>
          <w:lang w:val="en-US"/>
        </w:rPr>
        <w:t>): 6.70 m</w:t>
      </w:r>
    </w:p>
    <w:p w14:paraId="70BBC25E" w14:textId="77777777" w:rsidR="005B6BEF" w:rsidRPr="002A044B" w:rsidRDefault="005B6BEF" w:rsidP="005B6BEF">
      <w:pPr>
        <w:pStyle w:val="ListeParagraf"/>
        <w:numPr>
          <w:ilvl w:val="0"/>
          <w:numId w:val="4"/>
        </w:numPr>
        <w:rPr>
          <w:rFonts w:ascii="Tahoma" w:hAnsi="Tahoma" w:cs="Tahoma"/>
          <w:sz w:val="20"/>
          <w:szCs w:val="20"/>
          <w:lang w:val="en-US"/>
        </w:rPr>
      </w:pPr>
      <w:r w:rsidRPr="002A044B">
        <w:rPr>
          <w:rFonts w:ascii="Tahoma" w:hAnsi="Tahoma" w:cs="Tahoma"/>
          <w:sz w:val="20"/>
          <w:szCs w:val="20"/>
          <w:lang w:val="en-US"/>
        </w:rPr>
        <w:t xml:space="preserve">Displacement (Δ): </w:t>
      </w:r>
      <w:r w:rsidRPr="002A044B">
        <w:rPr>
          <w:rFonts w:ascii="Tahoma" w:hAnsi="Tahoma" w:cs="Tahoma"/>
          <w:color w:val="000000" w:themeColor="text1"/>
          <w:sz w:val="20"/>
          <w:szCs w:val="20"/>
          <w:lang w:val="en-US"/>
        </w:rPr>
        <w:t>11000 tons</w:t>
      </w:r>
    </w:p>
    <w:p w14:paraId="545152B0" w14:textId="77777777" w:rsidR="005B6BEF" w:rsidRPr="002A044B" w:rsidRDefault="005B6BEF" w:rsidP="00927758">
      <w:pPr>
        <w:rPr>
          <w:rFonts w:ascii="Tahoma" w:hAnsi="Tahoma" w:cs="Tahoma"/>
          <w:b/>
          <w:color w:val="FF0000"/>
          <w:sz w:val="20"/>
          <w:szCs w:val="20"/>
          <w:lang w:val="en-US"/>
        </w:rPr>
      </w:pPr>
    </w:p>
    <w:p w14:paraId="35B7E305" w14:textId="77777777" w:rsidR="005B6BEF" w:rsidRPr="002A044B" w:rsidRDefault="005B6BEF" w:rsidP="005B6BEF">
      <w:pPr>
        <w:rPr>
          <w:rFonts w:ascii="Tahoma" w:hAnsi="Tahoma" w:cs="Tahoma"/>
          <w:b/>
          <w:color w:val="FF0000"/>
          <w:sz w:val="20"/>
          <w:szCs w:val="20"/>
          <w:lang w:val="en-US"/>
        </w:rPr>
      </w:pPr>
      <w:r w:rsidRPr="002A044B">
        <w:rPr>
          <w:rFonts w:ascii="Tahoma" w:hAnsi="Tahoma" w:cs="Tahoma"/>
          <w:b/>
          <w:color w:val="FF0000"/>
          <w:sz w:val="20"/>
          <w:szCs w:val="20"/>
          <w:lang w:val="en-US"/>
        </w:rPr>
        <w:t>General Particulars</w:t>
      </w:r>
    </w:p>
    <w:p w14:paraId="6A8CFD52" w14:textId="77777777" w:rsidR="005B6BEF" w:rsidRPr="002A044B" w:rsidRDefault="005B6BEF" w:rsidP="005B6BEF">
      <w:pPr>
        <w:pStyle w:val="ListeParagraf"/>
        <w:numPr>
          <w:ilvl w:val="0"/>
          <w:numId w:val="5"/>
        </w:numPr>
        <w:rPr>
          <w:rFonts w:ascii="Tahoma" w:hAnsi="Tahoma" w:cs="Tahoma"/>
          <w:sz w:val="20"/>
          <w:szCs w:val="20"/>
          <w:lang w:val="en-US"/>
        </w:rPr>
      </w:pPr>
      <w:r w:rsidRPr="002A044B">
        <w:rPr>
          <w:rFonts w:ascii="Tahoma" w:hAnsi="Tahoma" w:cs="Tahoma"/>
          <w:sz w:val="20"/>
          <w:szCs w:val="20"/>
          <w:lang w:val="en-US"/>
        </w:rPr>
        <w:t>Max. Speed with Diesel Propulsion</w:t>
      </w:r>
      <w:r w:rsidRPr="002A044B">
        <w:rPr>
          <w:rFonts w:ascii="Tahoma" w:hAnsi="Tahoma" w:cs="Tahoma"/>
          <w:sz w:val="20"/>
          <w:szCs w:val="20"/>
          <w:lang w:val="en-US"/>
        </w:rPr>
        <w:tab/>
        <w:t xml:space="preserve">: 18+ knots </w:t>
      </w:r>
    </w:p>
    <w:p w14:paraId="3DDF3012" w14:textId="77777777" w:rsidR="005B6BEF" w:rsidRPr="002A044B" w:rsidRDefault="005B6BEF" w:rsidP="005B6BEF">
      <w:pPr>
        <w:pStyle w:val="ListeParagraf"/>
        <w:numPr>
          <w:ilvl w:val="0"/>
          <w:numId w:val="5"/>
        </w:numPr>
        <w:rPr>
          <w:rFonts w:ascii="Tahoma" w:hAnsi="Tahoma" w:cs="Tahoma"/>
          <w:sz w:val="20"/>
          <w:szCs w:val="20"/>
          <w:lang w:val="en-US"/>
        </w:rPr>
      </w:pPr>
      <w:r w:rsidRPr="002A044B">
        <w:rPr>
          <w:rFonts w:ascii="Tahoma" w:hAnsi="Tahoma" w:cs="Tahoma"/>
          <w:sz w:val="20"/>
          <w:szCs w:val="20"/>
          <w:lang w:val="en-US"/>
        </w:rPr>
        <w:t>Max. Speed with Electric Propulsion</w:t>
      </w:r>
      <w:r w:rsidRPr="002A044B">
        <w:rPr>
          <w:rFonts w:ascii="Tahoma" w:hAnsi="Tahoma" w:cs="Tahoma"/>
          <w:sz w:val="20"/>
          <w:szCs w:val="20"/>
          <w:lang w:val="en-US"/>
        </w:rPr>
        <w:tab/>
        <w:t>: 6+ knots</w:t>
      </w:r>
    </w:p>
    <w:p w14:paraId="3643F0FD" w14:textId="77777777" w:rsidR="005B6BEF" w:rsidRPr="002A044B" w:rsidRDefault="005B6BEF" w:rsidP="005B6BEF">
      <w:pPr>
        <w:pStyle w:val="ListeParagraf"/>
        <w:numPr>
          <w:ilvl w:val="0"/>
          <w:numId w:val="5"/>
        </w:numPr>
        <w:rPr>
          <w:rFonts w:ascii="Tahoma" w:hAnsi="Tahoma" w:cs="Tahoma"/>
          <w:sz w:val="20"/>
          <w:szCs w:val="20"/>
          <w:lang w:val="en-US"/>
        </w:rPr>
      </w:pPr>
      <w:r w:rsidRPr="002A044B">
        <w:rPr>
          <w:rFonts w:ascii="Tahoma" w:hAnsi="Tahoma" w:cs="Tahoma"/>
          <w:sz w:val="20"/>
          <w:szCs w:val="20"/>
          <w:lang w:val="en-US"/>
        </w:rPr>
        <w:t>Cruising Speed</w:t>
      </w:r>
      <w:r w:rsidRPr="002A044B">
        <w:rPr>
          <w:rFonts w:ascii="Tahoma" w:hAnsi="Tahoma" w:cs="Tahoma"/>
          <w:sz w:val="20"/>
          <w:szCs w:val="20"/>
          <w:lang w:val="en-US"/>
        </w:rPr>
        <w:tab/>
        <w:t>: 14 knots</w:t>
      </w:r>
    </w:p>
    <w:p w14:paraId="6780FA91" w14:textId="77777777" w:rsidR="005B6BEF" w:rsidRPr="002A044B" w:rsidRDefault="005B6BEF" w:rsidP="005B6BEF">
      <w:pPr>
        <w:pStyle w:val="ListeParagraf"/>
        <w:numPr>
          <w:ilvl w:val="0"/>
          <w:numId w:val="5"/>
        </w:numPr>
        <w:rPr>
          <w:rFonts w:ascii="Tahoma" w:hAnsi="Tahoma" w:cs="Tahoma"/>
          <w:sz w:val="20"/>
          <w:szCs w:val="20"/>
          <w:lang w:val="en-US"/>
        </w:rPr>
      </w:pPr>
      <w:r w:rsidRPr="002A044B">
        <w:rPr>
          <w:rFonts w:ascii="Tahoma" w:hAnsi="Tahoma" w:cs="Tahoma"/>
          <w:sz w:val="20"/>
          <w:szCs w:val="20"/>
          <w:lang w:val="en-US"/>
        </w:rPr>
        <w:t>Range</w:t>
      </w:r>
      <w:r w:rsidRPr="002A044B">
        <w:rPr>
          <w:rFonts w:ascii="Tahoma" w:hAnsi="Tahoma" w:cs="Tahoma"/>
          <w:sz w:val="20"/>
          <w:szCs w:val="20"/>
          <w:lang w:val="en-US"/>
        </w:rPr>
        <w:tab/>
        <w:t>: 14000+ nm at 14 knots speed</w:t>
      </w:r>
    </w:p>
    <w:p w14:paraId="5A1972A7" w14:textId="77777777" w:rsidR="005B6BEF" w:rsidRPr="002A044B" w:rsidRDefault="005B6BEF" w:rsidP="005B6BEF">
      <w:pPr>
        <w:pStyle w:val="ListeParagraf"/>
        <w:numPr>
          <w:ilvl w:val="0"/>
          <w:numId w:val="5"/>
        </w:numPr>
        <w:rPr>
          <w:rFonts w:ascii="Tahoma" w:hAnsi="Tahoma" w:cs="Tahoma"/>
          <w:sz w:val="20"/>
          <w:szCs w:val="20"/>
          <w:lang w:val="en-US"/>
        </w:rPr>
      </w:pPr>
      <w:r w:rsidRPr="002A044B">
        <w:rPr>
          <w:rFonts w:ascii="Tahoma" w:hAnsi="Tahoma" w:cs="Tahoma"/>
          <w:sz w:val="20"/>
          <w:szCs w:val="20"/>
          <w:lang w:val="en-US"/>
        </w:rPr>
        <w:t>Endurance</w:t>
      </w:r>
      <w:r w:rsidRPr="002A044B">
        <w:rPr>
          <w:rFonts w:ascii="Tahoma" w:hAnsi="Tahoma" w:cs="Tahoma"/>
          <w:sz w:val="20"/>
          <w:szCs w:val="20"/>
          <w:lang w:val="en-US"/>
        </w:rPr>
        <w:tab/>
        <w:t>: 90 days</w:t>
      </w:r>
    </w:p>
    <w:p w14:paraId="1D5052AD" w14:textId="77777777" w:rsidR="005B6BEF" w:rsidRPr="002A044B" w:rsidRDefault="005B6BEF" w:rsidP="005B6BEF">
      <w:pPr>
        <w:pStyle w:val="ListeParagraf"/>
        <w:numPr>
          <w:ilvl w:val="0"/>
          <w:numId w:val="5"/>
        </w:numPr>
        <w:rPr>
          <w:rFonts w:ascii="Tahoma" w:hAnsi="Tahoma" w:cs="Tahoma"/>
          <w:sz w:val="20"/>
          <w:szCs w:val="20"/>
          <w:lang w:val="en-US"/>
        </w:rPr>
      </w:pPr>
      <w:r w:rsidRPr="002A044B">
        <w:rPr>
          <w:rFonts w:ascii="Tahoma" w:hAnsi="Tahoma" w:cs="Tahoma"/>
          <w:sz w:val="20"/>
          <w:szCs w:val="20"/>
          <w:lang w:val="en-US"/>
        </w:rPr>
        <w:t>Crew</w:t>
      </w:r>
      <w:r w:rsidRPr="002A044B">
        <w:rPr>
          <w:rFonts w:ascii="Tahoma" w:hAnsi="Tahoma" w:cs="Tahoma"/>
          <w:sz w:val="20"/>
          <w:szCs w:val="20"/>
          <w:lang w:val="en-US"/>
        </w:rPr>
        <w:tab/>
        <w:t>: 50 Personnel + Accommodation for 50 additional personnel + Temporary accommodation for 100 pax</w:t>
      </w:r>
    </w:p>
    <w:p w14:paraId="16A69D66" w14:textId="2D8080CE" w:rsidR="00927758" w:rsidRPr="002A044B" w:rsidRDefault="00927758" w:rsidP="00927758">
      <w:pPr>
        <w:rPr>
          <w:rFonts w:ascii="Tahoma" w:hAnsi="Tahoma" w:cs="Tahoma"/>
          <w:b/>
          <w:color w:val="FF0000"/>
          <w:sz w:val="20"/>
          <w:szCs w:val="20"/>
          <w:lang w:val="en-US"/>
        </w:rPr>
      </w:pPr>
      <w:r w:rsidRPr="002A044B">
        <w:rPr>
          <w:rFonts w:ascii="Tahoma" w:hAnsi="Tahoma" w:cs="Tahoma"/>
          <w:b/>
          <w:color w:val="FF0000"/>
          <w:sz w:val="20"/>
          <w:szCs w:val="20"/>
          <w:lang w:val="en-US"/>
        </w:rPr>
        <w:t>Cargo Capacities</w:t>
      </w:r>
    </w:p>
    <w:p w14:paraId="35DA1D07" w14:textId="77777777" w:rsidR="005B6BEF" w:rsidRPr="002A044B" w:rsidRDefault="005B6BEF" w:rsidP="00927758">
      <w:pPr>
        <w:rPr>
          <w:rFonts w:ascii="Tahoma" w:hAnsi="Tahoma" w:cs="Tahoma"/>
          <w:b/>
          <w:color w:val="FF0000"/>
          <w:sz w:val="20"/>
          <w:szCs w:val="20"/>
          <w:lang w:val="en-US"/>
        </w:rPr>
      </w:pPr>
    </w:p>
    <w:p w14:paraId="10F10E3A" w14:textId="77777777" w:rsidR="00927758" w:rsidRPr="002A044B" w:rsidRDefault="00927758" w:rsidP="005B6BEF">
      <w:pPr>
        <w:pStyle w:val="ListeParagraf"/>
        <w:numPr>
          <w:ilvl w:val="0"/>
          <w:numId w:val="6"/>
        </w:numPr>
        <w:rPr>
          <w:rFonts w:ascii="Tahoma" w:hAnsi="Tahoma" w:cs="Tahoma"/>
          <w:sz w:val="20"/>
          <w:szCs w:val="20"/>
          <w:lang w:val="en-US"/>
        </w:rPr>
      </w:pPr>
      <w:r w:rsidRPr="002A044B">
        <w:rPr>
          <w:rFonts w:ascii="Tahoma" w:hAnsi="Tahoma" w:cs="Tahoma"/>
          <w:bCs/>
          <w:sz w:val="20"/>
          <w:szCs w:val="20"/>
          <w:lang w:val="en-US"/>
        </w:rPr>
        <w:t>F-76:</w:t>
      </w:r>
      <w:r w:rsidRPr="002A044B">
        <w:rPr>
          <w:rFonts w:ascii="Tahoma" w:hAnsi="Tahoma" w:cs="Tahoma"/>
          <w:sz w:val="20"/>
          <w:szCs w:val="20"/>
          <w:lang w:val="en-US"/>
        </w:rPr>
        <w:t xml:space="preserve"> 4000 m3</w:t>
      </w:r>
    </w:p>
    <w:p w14:paraId="0ABB7514" w14:textId="77777777" w:rsidR="00927758" w:rsidRPr="002A044B" w:rsidRDefault="00927758" w:rsidP="005B6BEF">
      <w:pPr>
        <w:pStyle w:val="ListeParagraf"/>
        <w:numPr>
          <w:ilvl w:val="0"/>
          <w:numId w:val="6"/>
        </w:numPr>
        <w:rPr>
          <w:rFonts w:ascii="Tahoma" w:hAnsi="Tahoma" w:cs="Tahoma"/>
          <w:sz w:val="20"/>
          <w:szCs w:val="20"/>
          <w:lang w:val="en-US"/>
        </w:rPr>
      </w:pPr>
      <w:r w:rsidRPr="002A044B">
        <w:rPr>
          <w:rFonts w:ascii="Tahoma" w:hAnsi="Tahoma" w:cs="Tahoma"/>
          <w:bCs/>
          <w:sz w:val="20"/>
          <w:szCs w:val="20"/>
          <w:lang w:val="en-US"/>
        </w:rPr>
        <w:t>F-44:</w:t>
      </w:r>
      <w:r w:rsidRPr="002A044B">
        <w:rPr>
          <w:rFonts w:ascii="Tahoma" w:hAnsi="Tahoma" w:cs="Tahoma"/>
          <w:sz w:val="20"/>
          <w:szCs w:val="20"/>
          <w:lang w:val="en-US"/>
        </w:rPr>
        <w:t xml:space="preserve"> 350 m3</w:t>
      </w:r>
    </w:p>
    <w:p w14:paraId="548747F9" w14:textId="77777777" w:rsidR="00927758" w:rsidRPr="002A044B" w:rsidRDefault="00927758" w:rsidP="005B6BEF">
      <w:pPr>
        <w:pStyle w:val="ListeParagraf"/>
        <w:numPr>
          <w:ilvl w:val="0"/>
          <w:numId w:val="6"/>
        </w:numPr>
        <w:rPr>
          <w:rFonts w:ascii="Tahoma" w:hAnsi="Tahoma" w:cs="Tahoma"/>
          <w:sz w:val="20"/>
          <w:szCs w:val="20"/>
          <w:lang w:val="en-US"/>
        </w:rPr>
      </w:pPr>
      <w:r w:rsidRPr="002A044B">
        <w:rPr>
          <w:rFonts w:ascii="Tahoma" w:hAnsi="Tahoma" w:cs="Tahoma"/>
          <w:bCs/>
          <w:sz w:val="20"/>
          <w:szCs w:val="20"/>
          <w:lang w:val="en-US"/>
        </w:rPr>
        <w:t>Fresh Water:</w:t>
      </w:r>
      <w:r w:rsidRPr="002A044B">
        <w:rPr>
          <w:rFonts w:ascii="Tahoma" w:hAnsi="Tahoma" w:cs="Tahoma"/>
          <w:sz w:val="20"/>
          <w:szCs w:val="20"/>
          <w:lang w:val="en-US"/>
        </w:rPr>
        <w:t xml:space="preserve"> 650 m3</w:t>
      </w:r>
    </w:p>
    <w:p w14:paraId="64E0EEC6" w14:textId="77777777" w:rsidR="00927758" w:rsidRPr="002A044B" w:rsidRDefault="00927758" w:rsidP="005B6BEF">
      <w:pPr>
        <w:pStyle w:val="ListeParagraf"/>
        <w:numPr>
          <w:ilvl w:val="0"/>
          <w:numId w:val="6"/>
        </w:numPr>
        <w:rPr>
          <w:rFonts w:ascii="Tahoma" w:hAnsi="Tahoma" w:cs="Tahoma"/>
          <w:sz w:val="20"/>
          <w:szCs w:val="20"/>
          <w:lang w:val="en-US"/>
        </w:rPr>
      </w:pPr>
      <w:r w:rsidRPr="002A044B">
        <w:rPr>
          <w:rFonts w:ascii="Tahoma" w:hAnsi="Tahoma" w:cs="Tahoma"/>
          <w:bCs/>
          <w:sz w:val="20"/>
          <w:szCs w:val="20"/>
          <w:lang w:val="en-US"/>
        </w:rPr>
        <w:t>General Cargo:</w:t>
      </w:r>
      <w:r w:rsidRPr="002A044B">
        <w:rPr>
          <w:rFonts w:ascii="Tahoma" w:hAnsi="Tahoma" w:cs="Tahoma"/>
          <w:sz w:val="20"/>
          <w:szCs w:val="20"/>
          <w:lang w:val="en-US"/>
        </w:rPr>
        <w:t xml:space="preserve"> 700 m3</w:t>
      </w:r>
    </w:p>
    <w:p w14:paraId="24352189" w14:textId="77777777" w:rsidR="00927758" w:rsidRPr="002A044B" w:rsidRDefault="00927758" w:rsidP="005B6BEF">
      <w:pPr>
        <w:pStyle w:val="ListeParagraf"/>
        <w:numPr>
          <w:ilvl w:val="0"/>
          <w:numId w:val="6"/>
        </w:numPr>
        <w:rPr>
          <w:rFonts w:ascii="Tahoma" w:hAnsi="Tahoma" w:cs="Tahoma"/>
          <w:sz w:val="20"/>
          <w:szCs w:val="20"/>
          <w:lang w:val="en-US"/>
        </w:rPr>
      </w:pPr>
      <w:r w:rsidRPr="002A044B">
        <w:rPr>
          <w:rFonts w:ascii="Tahoma" w:hAnsi="Tahoma" w:cs="Tahoma"/>
          <w:bCs/>
          <w:sz w:val="20"/>
          <w:szCs w:val="20"/>
          <w:lang w:val="en-US"/>
        </w:rPr>
        <w:t>Containers:</w:t>
      </w:r>
      <w:r w:rsidRPr="002A044B">
        <w:rPr>
          <w:rFonts w:ascii="Tahoma" w:hAnsi="Tahoma" w:cs="Tahoma"/>
          <w:sz w:val="20"/>
          <w:szCs w:val="20"/>
          <w:lang w:val="en-US"/>
        </w:rPr>
        <w:t xml:space="preserve"> 6 x 20 ft containers on open deck</w:t>
      </w:r>
    </w:p>
    <w:p w14:paraId="2D84F4A5" w14:textId="0B98663F" w:rsidR="00927758" w:rsidRPr="002A044B" w:rsidRDefault="00927758" w:rsidP="005B6BEF">
      <w:pPr>
        <w:pStyle w:val="ListeParagraf"/>
        <w:numPr>
          <w:ilvl w:val="0"/>
          <w:numId w:val="6"/>
        </w:numPr>
        <w:rPr>
          <w:rFonts w:ascii="Tahoma" w:hAnsi="Tahoma" w:cs="Tahoma"/>
          <w:sz w:val="20"/>
          <w:szCs w:val="20"/>
          <w:lang w:val="en-US"/>
        </w:rPr>
      </w:pPr>
      <w:r w:rsidRPr="002A044B">
        <w:rPr>
          <w:rFonts w:ascii="Tahoma" w:hAnsi="Tahoma" w:cs="Tahoma"/>
          <w:sz w:val="20"/>
          <w:szCs w:val="20"/>
          <w:lang w:val="en-US"/>
        </w:rPr>
        <w:t>Ammunition</w:t>
      </w:r>
    </w:p>
    <w:p w14:paraId="40B4A94A" w14:textId="77777777" w:rsidR="00927758" w:rsidRPr="002A044B" w:rsidRDefault="00927758" w:rsidP="00927758">
      <w:pPr>
        <w:rPr>
          <w:rFonts w:ascii="Tahoma" w:hAnsi="Tahoma" w:cs="Tahoma"/>
          <w:b/>
          <w:color w:val="FF0000"/>
          <w:sz w:val="20"/>
          <w:szCs w:val="20"/>
          <w:lang w:val="en-US"/>
        </w:rPr>
      </w:pPr>
    </w:p>
    <w:p w14:paraId="62AE91C3" w14:textId="21F4F4EC" w:rsidR="00E249AE" w:rsidRPr="002A044B" w:rsidRDefault="00E249AE" w:rsidP="00E249AE">
      <w:pPr>
        <w:pStyle w:val="NormalWeb"/>
        <w:rPr>
          <w:rFonts w:ascii="Tahoma" w:hAnsi="Tahoma" w:cs="Tahoma"/>
          <w:b/>
          <w:color w:val="000000" w:themeColor="text1"/>
          <w:sz w:val="16"/>
          <w:szCs w:val="16"/>
          <w:lang w:val="en-US"/>
        </w:rPr>
      </w:pPr>
      <w:r w:rsidRPr="002A044B">
        <w:rPr>
          <w:rFonts w:ascii="Tahoma" w:hAnsi="Tahoma" w:cs="Tahoma"/>
          <w:b/>
          <w:color w:val="000000" w:themeColor="text1"/>
          <w:sz w:val="16"/>
          <w:szCs w:val="16"/>
          <w:lang w:val="en-US"/>
        </w:rPr>
        <w:t>About STM</w:t>
      </w:r>
    </w:p>
    <w:p w14:paraId="5E1AD27C" w14:textId="1F753489" w:rsidR="00E249AE" w:rsidRPr="002A044B" w:rsidRDefault="005B6BEF" w:rsidP="00E249AE">
      <w:pPr>
        <w:pStyle w:val="NormalWeb"/>
        <w:rPr>
          <w:rFonts w:ascii="Tahoma" w:hAnsi="Tahoma" w:cs="Tahoma"/>
          <w:color w:val="000000" w:themeColor="text1"/>
          <w:sz w:val="16"/>
          <w:szCs w:val="16"/>
          <w:lang w:val="en-US"/>
        </w:rPr>
      </w:pPr>
      <w:r w:rsidRPr="002A044B">
        <w:rPr>
          <w:rFonts w:ascii="Tahoma" w:hAnsi="Tahoma" w:cs="Tahoma"/>
          <w:color w:val="000000" w:themeColor="text1"/>
          <w:sz w:val="16"/>
          <w:szCs w:val="16"/>
          <w:lang w:val="en-US"/>
        </w:rPr>
        <w:t>STM has been serving the Turkish defence sector for the last 33 years in such areas as engineering, technology development and consultancy services, operating in fields that are critical for Türkiye and its allies. It applies its advanced capabilities and technologies to a broad range of strategic fields, ranging from naval platforms to tactical mini UAV systems, from command and control systems to cybersecurity, and from big data analytics to artificial intelligence applications.</w:t>
      </w:r>
    </w:p>
    <w:p w14:paraId="3045F020" w14:textId="6E6D3DBD" w:rsidR="00BD0FA0" w:rsidRPr="002A044B" w:rsidRDefault="00414442" w:rsidP="00E1024B">
      <w:pPr>
        <w:pStyle w:val="NormalWeb"/>
        <w:rPr>
          <w:rStyle w:val="Kpr"/>
          <w:rFonts w:ascii="Tahoma" w:hAnsi="Tahoma" w:cs="Tahoma"/>
          <w:color w:val="000000" w:themeColor="text1"/>
          <w:sz w:val="16"/>
          <w:szCs w:val="16"/>
          <w:lang w:val="en-US"/>
        </w:rPr>
      </w:pPr>
      <w:hyperlink r:id="rId9" w:history="1">
        <w:r w:rsidR="00304594" w:rsidRPr="002A044B">
          <w:rPr>
            <w:rStyle w:val="Kpr"/>
            <w:rFonts w:ascii="Tahoma" w:hAnsi="Tahoma" w:cs="Tahoma"/>
            <w:color w:val="000000" w:themeColor="text1"/>
            <w:sz w:val="16"/>
            <w:szCs w:val="16"/>
            <w:lang w:val="en-US"/>
          </w:rPr>
          <w:t>www.stm.com.tr</w:t>
        </w:r>
      </w:hyperlink>
    </w:p>
    <w:p w14:paraId="6FE670EC" w14:textId="77777777" w:rsidR="005B6BEF" w:rsidRPr="002A044B" w:rsidRDefault="005B6BEF" w:rsidP="00E1024B">
      <w:pPr>
        <w:pStyle w:val="NormalWeb"/>
        <w:rPr>
          <w:rStyle w:val="Kpr"/>
          <w:rFonts w:ascii="Tahoma" w:hAnsi="Tahoma" w:cs="Tahoma"/>
          <w:color w:val="000000" w:themeColor="text1"/>
          <w:sz w:val="20"/>
          <w:szCs w:val="20"/>
          <w:lang w:val="en-US"/>
        </w:rPr>
      </w:pPr>
    </w:p>
    <w:sectPr w:rsidR="005B6BEF" w:rsidRPr="002A044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914F8" w14:textId="77777777" w:rsidR="00414442" w:rsidRDefault="00414442" w:rsidP="0051384F">
      <w:r>
        <w:separator/>
      </w:r>
    </w:p>
  </w:endnote>
  <w:endnote w:type="continuationSeparator" w:id="0">
    <w:p w14:paraId="1B5D4B3E" w14:textId="77777777" w:rsidR="00414442" w:rsidRDefault="00414442" w:rsidP="00513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0CDF2" w14:textId="77777777" w:rsidR="00466133" w:rsidRDefault="0046613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D4613" w14:textId="77777777" w:rsidR="00466133" w:rsidRDefault="0046613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D1B7A" w14:textId="77777777" w:rsidR="00466133" w:rsidRDefault="0046613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DFD92" w14:textId="77777777" w:rsidR="00414442" w:rsidRDefault="00414442" w:rsidP="0051384F">
      <w:r>
        <w:separator/>
      </w:r>
    </w:p>
  </w:footnote>
  <w:footnote w:type="continuationSeparator" w:id="0">
    <w:p w14:paraId="2FD001B4" w14:textId="77777777" w:rsidR="00414442" w:rsidRDefault="00414442" w:rsidP="00513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E5D21" w14:textId="77777777" w:rsidR="00466133" w:rsidRDefault="0046613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36E2E" w14:textId="5A6D5653" w:rsidR="005C0A64" w:rsidRPr="009E7D06" w:rsidRDefault="00E1024B" w:rsidP="0051384F">
    <w:pPr>
      <w:pStyle w:val="stBilgi"/>
    </w:pPr>
    <w:bookmarkStart w:id="3" w:name="TITUS1HeaderPrimary"/>
    <w:r>
      <w:rPr>
        <w:noProof/>
      </w:rPr>
      <w:drawing>
        <wp:inline distT="0" distB="0" distL="0" distR="0" wp14:anchorId="2F9595EE" wp14:editId="18A594E5">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F62F0" w14:textId="77777777" w:rsidR="00466133" w:rsidRDefault="0046613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82A20"/>
    <w:multiLevelType w:val="hybridMultilevel"/>
    <w:tmpl w:val="898C37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4023"/>
    <w:multiLevelType w:val="hybridMultilevel"/>
    <w:tmpl w:val="8EA009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3C337EC"/>
    <w:multiLevelType w:val="hybridMultilevel"/>
    <w:tmpl w:val="1ED67628"/>
    <w:lvl w:ilvl="0" w:tplc="041F0001">
      <w:start w:val="1"/>
      <w:numFmt w:val="bullet"/>
      <w:lvlText w:val=""/>
      <w:lvlJc w:val="left"/>
      <w:pPr>
        <w:ind w:left="720" w:hanging="360"/>
      </w:pPr>
      <w:rPr>
        <w:rFonts w:ascii="Symbol" w:hAnsi="Symbol" w:hint="default"/>
      </w:rPr>
    </w:lvl>
    <w:lvl w:ilvl="1" w:tplc="25967336">
      <w:numFmt w:val="bullet"/>
      <w:lvlText w:val="-"/>
      <w:lvlJc w:val="left"/>
      <w:pPr>
        <w:ind w:left="1440" w:hanging="360"/>
      </w:pPr>
      <w:rPr>
        <w:rFonts w:hint="default"/>
        <w:w w:val="99"/>
        <w:lang w:val="en-US" w:eastAsia="en-US" w:bidi="en-US"/>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94708EE"/>
    <w:multiLevelType w:val="hybridMultilevel"/>
    <w:tmpl w:val="6CD833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236629C"/>
    <w:multiLevelType w:val="hybridMultilevel"/>
    <w:tmpl w:val="A3929C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096714E"/>
    <w:multiLevelType w:val="hybridMultilevel"/>
    <w:tmpl w:val="F5242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60D"/>
    <w:rsid w:val="000C2665"/>
    <w:rsid w:val="0019260D"/>
    <w:rsid w:val="001A29B3"/>
    <w:rsid w:val="001B3EFD"/>
    <w:rsid w:val="002A044B"/>
    <w:rsid w:val="002C3E3A"/>
    <w:rsid w:val="00304594"/>
    <w:rsid w:val="00370A95"/>
    <w:rsid w:val="003E0506"/>
    <w:rsid w:val="003F27DE"/>
    <w:rsid w:val="003F497C"/>
    <w:rsid w:val="00414442"/>
    <w:rsid w:val="00466133"/>
    <w:rsid w:val="0047717E"/>
    <w:rsid w:val="004956EA"/>
    <w:rsid w:val="004B2710"/>
    <w:rsid w:val="004B4C5E"/>
    <w:rsid w:val="004E08E1"/>
    <w:rsid w:val="00511776"/>
    <w:rsid w:val="0051384F"/>
    <w:rsid w:val="005717E2"/>
    <w:rsid w:val="005B6BEF"/>
    <w:rsid w:val="00613A63"/>
    <w:rsid w:val="00633BDF"/>
    <w:rsid w:val="006434F3"/>
    <w:rsid w:val="00647C02"/>
    <w:rsid w:val="00651C90"/>
    <w:rsid w:val="00690E38"/>
    <w:rsid w:val="006D5537"/>
    <w:rsid w:val="006E28FF"/>
    <w:rsid w:val="0074683D"/>
    <w:rsid w:val="007704EC"/>
    <w:rsid w:val="007A79F3"/>
    <w:rsid w:val="008C255B"/>
    <w:rsid w:val="008E4945"/>
    <w:rsid w:val="00910B36"/>
    <w:rsid w:val="00927758"/>
    <w:rsid w:val="00984D83"/>
    <w:rsid w:val="00A17273"/>
    <w:rsid w:val="00B55EAD"/>
    <w:rsid w:val="00BD0FA0"/>
    <w:rsid w:val="00CA01D3"/>
    <w:rsid w:val="00D42C32"/>
    <w:rsid w:val="00D54EA5"/>
    <w:rsid w:val="00D666FE"/>
    <w:rsid w:val="00D92686"/>
    <w:rsid w:val="00DA7B64"/>
    <w:rsid w:val="00DB35A8"/>
    <w:rsid w:val="00DC135D"/>
    <w:rsid w:val="00DF5103"/>
    <w:rsid w:val="00E1024B"/>
    <w:rsid w:val="00E249AE"/>
    <w:rsid w:val="00F10F01"/>
    <w:rsid w:val="00FA7A8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A4F33"/>
  <w15:chartTrackingRefBased/>
  <w15:docId w15:val="{A8616691-60EB-40CA-B042-1BD6D0D7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49AE"/>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E249AE"/>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E249AE"/>
  </w:style>
  <w:style w:type="character" w:styleId="Kpr">
    <w:name w:val="Hyperlink"/>
    <w:basedOn w:val="VarsaylanParagrafYazTipi"/>
    <w:uiPriority w:val="99"/>
    <w:unhideWhenUsed/>
    <w:rsid w:val="00E249AE"/>
    <w:rPr>
      <w:color w:val="0563C1" w:themeColor="hyperlink"/>
      <w:u w:val="single"/>
    </w:rPr>
  </w:style>
  <w:style w:type="paragraph" w:styleId="stBilgi">
    <w:name w:val="header"/>
    <w:basedOn w:val="Normal"/>
    <w:link w:val="stBilgiChar"/>
    <w:uiPriority w:val="99"/>
    <w:unhideWhenUsed/>
    <w:rsid w:val="00E249AE"/>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E249AE"/>
  </w:style>
  <w:style w:type="paragraph" w:styleId="AltBilgi">
    <w:name w:val="footer"/>
    <w:basedOn w:val="Normal"/>
    <w:link w:val="AltBilgiChar"/>
    <w:uiPriority w:val="99"/>
    <w:unhideWhenUsed/>
    <w:rsid w:val="00E249AE"/>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E249AE"/>
  </w:style>
  <w:style w:type="paragraph" w:styleId="ListeParagraf">
    <w:name w:val="List Paragraph"/>
    <w:aliases w:val="Imagen 01.,TITULO"/>
    <w:basedOn w:val="Normal"/>
    <w:link w:val="ListeParagrafChar"/>
    <w:uiPriority w:val="34"/>
    <w:qFormat/>
    <w:rsid w:val="00927758"/>
    <w:pPr>
      <w:spacing w:after="160" w:line="259" w:lineRule="auto"/>
      <w:ind w:left="720"/>
      <w:contextualSpacing/>
    </w:pPr>
    <w:rPr>
      <w:rFonts w:asciiTheme="minorHAnsi" w:hAnsiTheme="minorHAnsi" w:cstheme="minorBidi"/>
    </w:rPr>
  </w:style>
  <w:style w:type="character" w:customStyle="1" w:styleId="ListeParagrafChar">
    <w:name w:val="Liste Paragraf Char"/>
    <w:aliases w:val="Imagen 01. Char,TITULO Char"/>
    <w:link w:val="ListeParagraf"/>
    <w:uiPriority w:val="34"/>
    <w:locked/>
    <w:rsid w:val="00927758"/>
  </w:style>
  <w:style w:type="character" w:styleId="Vurgu">
    <w:name w:val="Emphasis"/>
    <w:basedOn w:val="VarsaylanParagrafYazTipi"/>
    <w:uiPriority w:val="20"/>
    <w:qFormat/>
    <w:rsid w:val="005717E2"/>
    <w:rPr>
      <w:i/>
      <w:iCs/>
    </w:rPr>
  </w:style>
  <w:style w:type="paragraph" w:styleId="Dzeltme">
    <w:name w:val="Revision"/>
    <w:hidden/>
    <w:uiPriority w:val="99"/>
    <w:semiHidden/>
    <w:rsid w:val="008E4945"/>
    <w:pPr>
      <w:spacing w:after="0" w:line="240" w:lineRule="auto"/>
    </w:pPr>
    <w:rPr>
      <w:rFonts w:ascii="Calibri" w:hAnsi="Calibri" w:cs="Calibri"/>
    </w:rPr>
  </w:style>
  <w:style w:type="paragraph" w:styleId="BalonMetni">
    <w:name w:val="Balloon Text"/>
    <w:basedOn w:val="Normal"/>
    <w:link w:val="BalonMetniChar"/>
    <w:uiPriority w:val="99"/>
    <w:semiHidden/>
    <w:unhideWhenUsed/>
    <w:rsid w:val="008E494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4945"/>
    <w:rPr>
      <w:rFonts w:ascii="Segoe UI" w:hAnsi="Segoe UI" w:cs="Segoe UI"/>
      <w:sz w:val="18"/>
      <w:szCs w:val="18"/>
    </w:rPr>
  </w:style>
  <w:style w:type="character" w:styleId="zmlenmeyenBahsetme">
    <w:name w:val="Unresolved Mention"/>
    <w:basedOn w:val="VarsaylanParagrafYazTipi"/>
    <w:uiPriority w:val="99"/>
    <w:semiHidden/>
    <w:unhideWhenUsed/>
    <w:rsid w:val="003E0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VE25yWHU0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tl/t-qqU68kqNS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m.com.t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1387</Words>
  <Characters>7906</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7</cp:revision>
  <dcterms:created xsi:type="dcterms:W3CDTF">2024-12-17T09:06:00Z</dcterms:created>
  <dcterms:modified xsi:type="dcterms:W3CDTF">2024-12-17T13:53:00Z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fd0f9eb4-7b81-4daf-83b4-bf8d4542d406</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