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03D88" w14:textId="47752809" w:rsidR="00FA6E2E" w:rsidRPr="00FC4D0C" w:rsidRDefault="00FA6E2E" w:rsidP="00FA6E2E">
      <w:pPr>
        <w:pStyle w:val="NormalWeb"/>
        <w:rPr>
          <w:rFonts w:ascii="Tahoma" w:hAnsi="Tahoma" w:cs="Tahoma"/>
          <w:b/>
          <w:color w:val="000000" w:themeColor="text1"/>
          <w:sz w:val="22"/>
          <w:szCs w:val="22"/>
          <w:lang w:bidi="en-GB"/>
        </w:rPr>
      </w:pPr>
      <w:r w:rsidRPr="00FC4D0C">
        <w:rPr>
          <w:noProof/>
          <w:color w:val="000000" w:themeColor="text1"/>
        </w:rPr>
        <mc:AlternateContent>
          <mc:Choice Requires="wps">
            <w:drawing>
              <wp:anchor distT="0" distB="0" distL="0" distR="0" simplePos="0" relativeHeight="251659264" behindDoc="0" locked="0" layoutInCell="1" allowOverlap="1" wp14:anchorId="53CEAD03" wp14:editId="50F898A4">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22CA2BC"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Pr="00FC4D0C">
        <w:rPr>
          <w:rStyle w:val="YokA"/>
          <w:rFonts w:ascii="Tahoma" w:hAnsi="Tahoma" w:cs="Tahoma"/>
          <w:b/>
          <w:color w:val="000000" w:themeColor="text1"/>
          <w:sz w:val="22"/>
          <w:szCs w:val="22"/>
          <w:lang w:bidi="en-GB"/>
        </w:rPr>
        <w:t>Basın Bülteni                                                                                        Mayıs 2024</w:t>
      </w:r>
    </w:p>
    <w:p w14:paraId="571208DA" w14:textId="54AAED81" w:rsidR="00FA6E2E" w:rsidRPr="00FC4D0C" w:rsidRDefault="00984863" w:rsidP="00FA6E2E">
      <w:pPr>
        <w:jc w:val="center"/>
        <w:rPr>
          <w:rFonts w:ascii="Tahoma" w:hAnsi="Tahoma" w:cs="Tahoma"/>
          <w:b/>
          <w:color w:val="000000" w:themeColor="text1"/>
          <w:sz w:val="24"/>
          <w:szCs w:val="20"/>
        </w:rPr>
      </w:pPr>
      <w:r w:rsidRPr="00FC4D0C">
        <w:rPr>
          <w:rFonts w:ascii="Tahoma" w:hAnsi="Tahoma" w:cs="Tahoma"/>
          <w:b/>
          <w:color w:val="000000" w:themeColor="text1"/>
          <w:sz w:val="24"/>
          <w:szCs w:val="20"/>
        </w:rPr>
        <w:t>Milli Savaş Gemileri ve Vurucu İHA’lar, EFES Tatbikatı’nda Boy Gösterecek</w:t>
      </w:r>
    </w:p>
    <w:p w14:paraId="73F5FA71" w14:textId="7E819168" w:rsidR="00984863" w:rsidRDefault="00984863" w:rsidP="00984863">
      <w:pPr>
        <w:jc w:val="center"/>
        <w:rPr>
          <w:rFonts w:ascii="Tahoma" w:hAnsi="Tahoma" w:cs="Tahoma"/>
          <w:i/>
          <w:color w:val="000000" w:themeColor="text1"/>
          <w:szCs w:val="20"/>
        </w:rPr>
      </w:pPr>
      <w:r w:rsidRPr="00FC4D0C">
        <w:rPr>
          <w:rFonts w:ascii="Tahoma" w:hAnsi="Tahoma" w:cs="Tahoma"/>
          <w:i/>
          <w:color w:val="000000" w:themeColor="text1"/>
          <w:szCs w:val="20"/>
        </w:rPr>
        <w:t>Türk savunma sanayiinin milli mühendislik gücü STM</w:t>
      </w:r>
      <w:r w:rsidR="00352B93" w:rsidRPr="00FC4D0C">
        <w:rPr>
          <w:rFonts w:ascii="Tahoma" w:hAnsi="Tahoma" w:cs="Tahoma"/>
          <w:i/>
          <w:color w:val="000000" w:themeColor="text1"/>
          <w:szCs w:val="20"/>
        </w:rPr>
        <w:t xml:space="preserve">’nin </w:t>
      </w:r>
      <w:r w:rsidRPr="00FC4D0C">
        <w:rPr>
          <w:rFonts w:ascii="Tahoma" w:hAnsi="Tahoma" w:cs="Tahoma"/>
          <w:i/>
          <w:color w:val="000000" w:themeColor="text1"/>
          <w:szCs w:val="20"/>
        </w:rPr>
        <w:t>geliştirdiği ve Türk Silahlı Kuvvetleri’nin envanterine kattığı milli savaş gemileri ve taktik mini İHA sistemleri, EFES-2024 Tatbikatı’nda görev alıyor.</w:t>
      </w:r>
    </w:p>
    <w:p w14:paraId="0FAF010A" w14:textId="0FF256DC" w:rsidR="00810697" w:rsidRPr="00FC4D0C" w:rsidRDefault="00FA6E2E" w:rsidP="00FA6E2E">
      <w:pPr>
        <w:rPr>
          <w:rFonts w:ascii="Tahoma" w:hAnsi="Tahoma" w:cs="Tahoma"/>
          <w:color w:val="000000" w:themeColor="text1"/>
          <w:sz w:val="20"/>
          <w:szCs w:val="20"/>
        </w:rPr>
      </w:pPr>
      <w:r w:rsidRPr="00FC4D0C">
        <w:rPr>
          <w:rFonts w:ascii="Tahoma" w:hAnsi="Tahoma" w:cs="Tahoma"/>
          <w:color w:val="000000" w:themeColor="text1"/>
          <w:sz w:val="20"/>
          <w:szCs w:val="20"/>
        </w:rPr>
        <w:t>Türkiye’nin savunma sanayi</w:t>
      </w:r>
      <w:r w:rsidR="00FC4D0C" w:rsidRPr="00FC4D0C">
        <w:rPr>
          <w:rFonts w:ascii="Tahoma" w:hAnsi="Tahoma" w:cs="Tahoma"/>
          <w:color w:val="000000" w:themeColor="text1"/>
          <w:sz w:val="20"/>
          <w:szCs w:val="20"/>
        </w:rPr>
        <w:t xml:space="preserve">nde </w:t>
      </w:r>
      <w:r w:rsidRPr="00FC4D0C">
        <w:rPr>
          <w:rFonts w:ascii="Tahoma" w:hAnsi="Tahoma" w:cs="Tahoma"/>
          <w:color w:val="000000" w:themeColor="text1"/>
          <w:sz w:val="20"/>
          <w:szCs w:val="20"/>
        </w:rPr>
        <w:t>önemli bir rol üstlenen STM Savunma Teknolojileri Mühendislik ve Ticaret A.Ş.,</w:t>
      </w:r>
      <w:r w:rsidR="00914EF3" w:rsidRPr="00FC4D0C">
        <w:rPr>
          <w:rFonts w:ascii="Tahoma" w:hAnsi="Tahoma" w:cs="Tahoma"/>
          <w:color w:val="000000" w:themeColor="text1"/>
          <w:sz w:val="20"/>
          <w:szCs w:val="20"/>
        </w:rPr>
        <w:t xml:space="preserve"> muharebe alanında başarıyla kanıtlanmış milli teknolojileriyle, Türk Silahlı Kuvvetleri’nin </w:t>
      </w:r>
      <w:r w:rsidR="00193ADE" w:rsidRPr="00FC4D0C">
        <w:rPr>
          <w:rFonts w:ascii="Tahoma" w:hAnsi="Tahoma" w:cs="Tahoma"/>
          <w:color w:val="000000" w:themeColor="text1"/>
          <w:sz w:val="20"/>
          <w:szCs w:val="20"/>
        </w:rPr>
        <w:t xml:space="preserve">(TSK) </w:t>
      </w:r>
      <w:r w:rsidR="00914EF3" w:rsidRPr="00FC4D0C">
        <w:rPr>
          <w:rFonts w:ascii="Tahoma" w:hAnsi="Tahoma" w:cs="Tahoma"/>
          <w:color w:val="000000" w:themeColor="text1"/>
          <w:sz w:val="20"/>
          <w:szCs w:val="20"/>
        </w:rPr>
        <w:t>yanında olmaya devam ediyor</w:t>
      </w:r>
      <w:r w:rsidR="00810697" w:rsidRPr="00FC4D0C">
        <w:rPr>
          <w:rFonts w:ascii="Tahoma" w:hAnsi="Tahoma" w:cs="Tahoma"/>
          <w:color w:val="000000" w:themeColor="text1"/>
          <w:sz w:val="20"/>
          <w:szCs w:val="20"/>
        </w:rPr>
        <w:t xml:space="preserve">. </w:t>
      </w:r>
      <w:r w:rsidR="00193ADE" w:rsidRPr="00FC4D0C">
        <w:rPr>
          <w:rFonts w:ascii="Tahoma" w:hAnsi="Tahoma" w:cs="Tahoma"/>
          <w:color w:val="000000" w:themeColor="text1"/>
          <w:sz w:val="20"/>
          <w:szCs w:val="20"/>
        </w:rPr>
        <w:t xml:space="preserve">Türkiye'nin en büyük müşterek tatbikatı olan ve İzmir Seferihisar’da </w:t>
      </w:r>
      <w:r w:rsidR="00B2753E" w:rsidRPr="00FC4D0C">
        <w:rPr>
          <w:rFonts w:ascii="Tahoma" w:hAnsi="Tahoma" w:cs="Tahoma"/>
          <w:color w:val="000000" w:themeColor="text1"/>
          <w:sz w:val="20"/>
          <w:szCs w:val="20"/>
        </w:rPr>
        <w:t xml:space="preserve">başarıyla devam eden </w:t>
      </w:r>
      <w:r w:rsidR="00193ADE" w:rsidRPr="00FC4D0C">
        <w:rPr>
          <w:rFonts w:ascii="Tahoma" w:hAnsi="Tahoma" w:cs="Tahoma"/>
          <w:color w:val="000000" w:themeColor="text1"/>
          <w:sz w:val="20"/>
          <w:szCs w:val="20"/>
        </w:rPr>
        <w:t>EFES-2024’</w:t>
      </w:r>
      <w:r w:rsidR="00B2753E" w:rsidRPr="00FC4D0C">
        <w:rPr>
          <w:rFonts w:ascii="Tahoma" w:hAnsi="Tahoma" w:cs="Tahoma"/>
          <w:color w:val="000000" w:themeColor="text1"/>
          <w:sz w:val="20"/>
          <w:szCs w:val="20"/>
        </w:rPr>
        <w:t xml:space="preserve">e bu yıl, </w:t>
      </w:r>
      <w:r w:rsidR="00193ADE" w:rsidRPr="00FC4D0C">
        <w:rPr>
          <w:rFonts w:ascii="Tahoma" w:hAnsi="Tahoma" w:cs="Tahoma"/>
          <w:color w:val="000000" w:themeColor="text1"/>
          <w:sz w:val="20"/>
          <w:szCs w:val="20"/>
        </w:rPr>
        <w:t>50 ülkeden</w:t>
      </w:r>
      <w:r w:rsidR="00BE5771" w:rsidRPr="00FC4D0C">
        <w:rPr>
          <w:rFonts w:ascii="Tahoma" w:hAnsi="Tahoma" w:cs="Tahoma"/>
          <w:color w:val="000000" w:themeColor="text1"/>
          <w:sz w:val="20"/>
          <w:szCs w:val="20"/>
        </w:rPr>
        <w:t xml:space="preserve"> </w:t>
      </w:r>
      <w:r w:rsidR="00193ADE" w:rsidRPr="00FC4D0C">
        <w:rPr>
          <w:rFonts w:ascii="Tahoma" w:hAnsi="Tahoma" w:cs="Tahoma"/>
          <w:color w:val="000000" w:themeColor="text1"/>
          <w:sz w:val="20"/>
          <w:szCs w:val="20"/>
        </w:rPr>
        <w:t xml:space="preserve">11 bin personel </w:t>
      </w:r>
      <w:r w:rsidR="00BE5771" w:rsidRPr="00FC4D0C">
        <w:rPr>
          <w:rFonts w:ascii="Tahoma" w:hAnsi="Tahoma" w:cs="Tahoma"/>
          <w:color w:val="000000" w:themeColor="text1"/>
          <w:sz w:val="20"/>
          <w:szCs w:val="20"/>
        </w:rPr>
        <w:t xml:space="preserve">katılıyor. </w:t>
      </w:r>
    </w:p>
    <w:p w14:paraId="1DFCF621" w14:textId="4DE293E1" w:rsidR="00810697" w:rsidRPr="00FC4D0C" w:rsidRDefault="00810697" w:rsidP="00810697">
      <w:pPr>
        <w:rPr>
          <w:rFonts w:ascii="Tahoma" w:hAnsi="Tahoma" w:cs="Tahoma"/>
          <w:b/>
          <w:color w:val="000000" w:themeColor="text1"/>
          <w:sz w:val="20"/>
          <w:szCs w:val="20"/>
        </w:rPr>
      </w:pPr>
      <w:r w:rsidRPr="00FC4D0C">
        <w:rPr>
          <w:rFonts w:ascii="Tahoma" w:hAnsi="Tahoma" w:cs="Tahoma"/>
          <w:b/>
          <w:color w:val="000000" w:themeColor="text1"/>
          <w:sz w:val="20"/>
          <w:szCs w:val="20"/>
        </w:rPr>
        <w:t>Milli Korvetler EFES-2024’e Güç Veriyor</w:t>
      </w:r>
    </w:p>
    <w:p w14:paraId="1253006B" w14:textId="00AAB067" w:rsidR="008D0AFA" w:rsidRDefault="00810697" w:rsidP="00FA6E2E">
      <w:pPr>
        <w:rPr>
          <w:rFonts w:ascii="Tahoma" w:hAnsi="Tahoma" w:cs="Tahoma"/>
          <w:color w:val="000000" w:themeColor="text1"/>
          <w:sz w:val="20"/>
          <w:szCs w:val="20"/>
        </w:rPr>
      </w:pPr>
      <w:r w:rsidRPr="00FC4D0C">
        <w:rPr>
          <w:rFonts w:ascii="Tahoma" w:hAnsi="Tahoma" w:cs="Tahoma"/>
          <w:color w:val="000000" w:themeColor="text1"/>
          <w:sz w:val="20"/>
          <w:szCs w:val="20"/>
        </w:rPr>
        <w:t>STM’nin milli imkanlarla donattığı savaş gemileri ve taktik mini İHA sistemleri, EFES-2024 Tatbikatı kapsamında, aktif olarak görev alıyor. STM’nin ana alt yüklenici olarak görev aldığı, Türk Donanması’na bugüne kadar dört adet teslimi gerçekleştirilen Türkiye’nin ilk milli korvet projesi MİLGEM Ada Sınıf</w:t>
      </w:r>
      <w:r w:rsidR="00352B93" w:rsidRPr="00FC4D0C">
        <w:rPr>
          <w:rFonts w:ascii="Tahoma" w:hAnsi="Tahoma" w:cs="Tahoma"/>
          <w:color w:val="000000" w:themeColor="text1"/>
          <w:sz w:val="20"/>
          <w:szCs w:val="20"/>
        </w:rPr>
        <w:t>ı’nın çeşitli gemileri</w:t>
      </w:r>
      <w:r w:rsidRPr="00FC4D0C">
        <w:rPr>
          <w:rFonts w:ascii="Tahoma" w:hAnsi="Tahoma" w:cs="Tahoma"/>
          <w:color w:val="000000" w:themeColor="text1"/>
          <w:sz w:val="20"/>
          <w:szCs w:val="20"/>
        </w:rPr>
        <w:t xml:space="preserve">, tatbikatın </w:t>
      </w:r>
      <w:r w:rsidR="00FC4D0C" w:rsidRPr="00FC4D0C">
        <w:rPr>
          <w:rFonts w:ascii="Tahoma" w:hAnsi="Tahoma" w:cs="Tahoma"/>
          <w:color w:val="000000" w:themeColor="text1"/>
          <w:sz w:val="20"/>
          <w:szCs w:val="20"/>
        </w:rPr>
        <w:t>f</w:t>
      </w:r>
      <w:r w:rsidRPr="00FC4D0C">
        <w:rPr>
          <w:rFonts w:ascii="Tahoma" w:hAnsi="Tahoma" w:cs="Tahoma"/>
          <w:color w:val="000000" w:themeColor="text1"/>
          <w:sz w:val="20"/>
          <w:szCs w:val="20"/>
        </w:rPr>
        <w:t xml:space="preserve">iilî </w:t>
      </w:r>
      <w:r w:rsidR="00FC4D0C" w:rsidRPr="00FC4D0C">
        <w:rPr>
          <w:rFonts w:ascii="Tahoma" w:hAnsi="Tahoma" w:cs="Tahoma"/>
          <w:color w:val="000000" w:themeColor="text1"/>
          <w:sz w:val="20"/>
          <w:szCs w:val="20"/>
        </w:rPr>
        <w:t>a</w:t>
      </w:r>
      <w:r w:rsidRPr="00FC4D0C">
        <w:rPr>
          <w:rFonts w:ascii="Tahoma" w:hAnsi="Tahoma" w:cs="Tahoma"/>
          <w:color w:val="000000" w:themeColor="text1"/>
          <w:sz w:val="20"/>
          <w:szCs w:val="20"/>
        </w:rPr>
        <w:t xml:space="preserve">tışlı </w:t>
      </w:r>
      <w:r w:rsidR="00FC4D0C" w:rsidRPr="00FC4D0C">
        <w:rPr>
          <w:rFonts w:ascii="Tahoma" w:hAnsi="Tahoma" w:cs="Tahoma"/>
          <w:color w:val="000000" w:themeColor="text1"/>
          <w:sz w:val="20"/>
          <w:szCs w:val="20"/>
        </w:rPr>
        <w:t>a</w:t>
      </w:r>
      <w:r w:rsidRPr="00FC4D0C">
        <w:rPr>
          <w:rFonts w:ascii="Tahoma" w:hAnsi="Tahoma" w:cs="Tahoma"/>
          <w:color w:val="000000" w:themeColor="text1"/>
          <w:sz w:val="20"/>
          <w:szCs w:val="20"/>
        </w:rPr>
        <w:t xml:space="preserve">razi </w:t>
      </w:r>
      <w:r w:rsidR="00FC4D0C" w:rsidRPr="00FC4D0C">
        <w:rPr>
          <w:rFonts w:ascii="Tahoma" w:hAnsi="Tahoma" w:cs="Tahoma"/>
          <w:color w:val="000000" w:themeColor="text1"/>
          <w:sz w:val="20"/>
          <w:szCs w:val="20"/>
        </w:rPr>
        <w:t>s</w:t>
      </w:r>
      <w:r w:rsidRPr="00FC4D0C">
        <w:rPr>
          <w:rFonts w:ascii="Tahoma" w:hAnsi="Tahoma" w:cs="Tahoma"/>
          <w:color w:val="000000" w:themeColor="text1"/>
          <w:sz w:val="20"/>
          <w:szCs w:val="20"/>
        </w:rPr>
        <w:t xml:space="preserve">afhasında görevini </w:t>
      </w:r>
      <w:r w:rsidR="00352B93" w:rsidRPr="00FC4D0C">
        <w:rPr>
          <w:rFonts w:ascii="Tahoma" w:hAnsi="Tahoma" w:cs="Tahoma"/>
          <w:color w:val="000000" w:themeColor="text1"/>
          <w:sz w:val="20"/>
          <w:szCs w:val="20"/>
        </w:rPr>
        <w:t xml:space="preserve">başarıyla </w:t>
      </w:r>
      <w:r w:rsidRPr="00FC4D0C">
        <w:rPr>
          <w:rFonts w:ascii="Tahoma" w:hAnsi="Tahoma" w:cs="Tahoma"/>
          <w:color w:val="000000" w:themeColor="text1"/>
          <w:sz w:val="20"/>
          <w:szCs w:val="20"/>
        </w:rPr>
        <w:t>yerine getiriyor.</w:t>
      </w:r>
      <w:r w:rsidR="00740D59">
        <w:rPr>
          <w:rFonts w:ascii="Tahoma" w:hAnsi="Tahoma" w:cs="Tahoma"/>
          <w:color w:val="000000" w:themeColor="text1"/>
          <w:sz w:val="20"/>
          <w:szCs w:val="20"/>
        </w:rPr>
        <w:t xml:space="preserve"> STM’nin ana alt yüklenici olarak görev aldığı, Havadan Bağımsız Tahrik Sistemi ile donatılan, Yeni Tip Denizaltı Projesi’nin ilk gemisi TCG PİRİREİS’in de tatbikatta yer alıyor. </w:t>
      </w:r>
      <w:r w:rsidRPr="00FC4D0C">
        <w:rPr>
          <w:rFonts w:ascii="Tahoma" w:hAnsi="Tahoma" w:cs="Tahoma"/>
          <w:color w:val="000000" w:themeColor="text1"/>
          <w:sz w:val="20"/>
          <w:szCs w:val="20"/>
        </w:rPr>
        <w:t xml:space="preserve">STM’nin milli ve modern sistemlerle modernize </w:t>
      </w:r>
      <w:r w:rsidR="00FC4D0C" w:rsidRPr="00FC4D0C">
        <w:rPr>
          <w:rFonts w:ascii="Tahoma" w:hAnsi="Tahoma" w:cs="Tahoma"/>
          <w:color w:val="000000" w:themeColor="text1"/>
          <w:sz w:val="20"/>
          <w:szCs w:val="20"/>
        </w:rPr>
        <w:t xml:space="preserve">ederek ömürlerini uzattığı </w:t>
      </w:r>
      <w:r w:rsidRPr="00FC4D0C">
        <w:rPr>
          <w:rFonts w:ascii="Tahoma" w:hAnsi="Tahoma" w:cs="Tahoma"/>
          <w:color w:val="000000" w:themeColor="text1"/>
          <w:sz w:val="20"/>
          <w:szCs w:val="20"/>
        </w:rPr>
        <w:t>AY, PREVEZE ve GÜR sınıfı denizaltılar da EFES Tatbikatı’nda Türk Donanması’na güç veriyor.</w:t>
      </w:r>
      <w:r w:rsidR="008D0AFA">
        <w:rPr>
          <w:rFonts w:ascii="Tahoma" w:hAnsi="Tahoma" w:cs="Tahoma"/>
          <w:color w:val="000000" w:themeColor="text1"/>
          <w:sz w:val="20"/>
          <w:szCs w:val="20"/>
        </w:rPr>
        <w:t xml:space="preserve"> </w:t>
      </w:r>
    </w:p>
    <w:p w14:paraId="3BB7734C" w14:textId="562CDE24" w:rsidR="002C6A31" w:rsidRPr="00FC4D0C" w:rsidRDefault="00810697" w:rsidP="00FA6E2E">
      <w:pPr>
        <w:rPr>
          <w:rFonts w:ascii="Tahoma" w:hAnsi="Tahoma" w:cs="Tahoma"/>
          <w:color w:val="000000" w:themeColor="text1"/>
          <w:sz w:val="20"/>
          <w:szCs w:val="20"/>
        </w:rPr>
      </w:pPr>
      <w:r w:rsidRPr="00FC4D0C">
        <w:rPr>
          <w:rFonts w:ascii="Tahoma" w:hAnsi="Tahoma" w:cs="Tahoma"/>
          <w:color w:val="000000" w:themeColor="text1"/>
          <w:sz w:val="20"/>
          <w:szCs w:val="20"/>
        </w:rPr>
        <w:t>STM’nin milli imkanlarla geliştirdiği taktik mini İHA sistemleri</w:t>
      </w:r>
      <w:r w:rsidR="00FC4D0C" w:rsidRPr="00FC4D0C">
        <w:rPr>
          <w:rFonts w:ascii="Tahoma" w:hAnsi="Tahoma" w:cs="Tahoma"/>
          <w:color w:val="000000" w:themeColor="text1"/>
          <w:sz w:val="20"/>
          <w:szCs w:val="20"/>
        </w:rPr>
        <w:t>nin</w:t>
      </w:r>
      <w:r w:rsidR="00352B93" w:rsidRPr="00FC4D0C">
        <w:rPr>
          <w:rFonts w:ascii="Tahoma" w:hAnsi="Tahoma" w:cs="Tahoma"/>
          <w:color w:val="000000" w:themeColor="text1"/>
          <w:sz w:val="20"/>
          <w:szCs w:val="20"/>
        </w:rPr>
        <w:t xml:space="preserve"> de tatbikat kapsamında TSK tarafından </w:t>
      </w:r>
      <w:r w:rsidR="00FC4D0C" w:rsidRPr="00FC4D0C">
        <w:rPr>
          <w:rFonts w:ascii="Tahoma" w:hAnsi="Tahoma" w:cs="Tahoma"/>
          <w:color w:val="000000" w:themeColor="text1"/>
          <w:sz w:val="20"/>
          <w:szCs w:val="20"/>
        </w:rPr>
        <w:t>kullanılması planlanıyor</w:t>
      </w:r>
      <w:r w:rsidR="002C6A31" w:rsidRPr="00FC4D0C">
        <w:rPr>
          <w:rFonts w:ascii="Tahoma" w:hAnsi="Tahoma" w:cs="Tahoma"/>
          <w:color w:val="000000" w:themeColor="text1"/>
          <w:sz w:val="20"/>
          <w:szCs w:val="20"/>
        </w:rPr>
        <w:t xml:space="preserve">. </w:t>
      </w:r>
    </w:p>
    <w:p w14:paraId="19A94E4B" w14:textId="17EBB03E" w:rsidR="00810697" w:rsidRPr="00FC4D0C" w:rsidRDefault="00810697" w:rsidP="00FA6E2E">
      <w:pPr>
        <w:rPr>
          <w:rFonts w:ascii="Tahoma" w:hAnsi="Tahoma" w:cs="Tahoma"/>
          <w:b/>
          <w:color w:val="000000" w:themeColor="text1"/>
          <w:sz w:val="20"/>
          <w:szCs w:val="20"/>
        </w:rPr>
      </w:pPr>
      <w:r w:rsidRPr="00FC4D0C">
        <w:rPr>
          <w:rFonts w:ascii="Tahoma" w:hAnsi="Tahoma" w:cs="Tahoma"/>
          <w:b/>
          <w:color w:val="000000" w:themeColor="text1"/>
          <w:sz w:val="20"/>
          <w:szCs w:val="20"/>
        </w:rPr>
        <w:t>TCG İSTANBUL ve STM500 Denizaltısı Efes’te Boy Gösterecek</w:t>
      </w:r>
    </w:p>
    <w:p w14:paraId="17EF3282" w14:textId="41875C2A" w:rsidR="002C6A31" w:rsidRPr="00FC4D0C" w:rsidRDefault="00BE5771" w:rsidP="00FA6E2E">
      <w:pPr>
        <w:rPr>
          <w:rFonts w:ascii="Tahoma" w:hAnsi="Tahoma" w:cs="Tahoma"/>
          <w:color w:val="000000" w:themeColor="text1"/>
          <w:sz w:val="20"/>
          <w:szCs w:val="20"/>
        </w:rPr>
      </w:pPr>
      <w:r w:rsidRPr="00FC4D0C">
        <w:rPr>
          <w:rFonts w:ascii="Tahoma" w:hAnsi="Tahoma" w:cs="Tahoma"/>
          <w:color w:val="000000" w:themeColor="text1"/>
          <w:sz w:val="20"/>
          <w:szCs w:val="20"/>
        </w:rPr>
        <w:t xml:space="preserve">Tatbikat kapsamında açılan </w:t>
      </w:r>
      <w:r w:rsidR="009A40C4" w:rsidRPr="00FC4D0C">
        <w:rPr>
          <w:rFonts w:ascii="Tahoma" w:hAnsi="Tahoma" w:cs="Tahoma"/>
          <w:color w:val="000000" w:themeColor="text1"/>
          <w:sz w:val="20"/>
          <w:szCs w:val="20"/>
        </w:rPr>
        <w:t>“Savunma Sanayi Sergisi”</w:t>
      </w:r>
      <w:r w:rsidRPr="00FC4D0C">
        <w:rPr>
          <w:rFonts w:ascii="Tahoma" w:hAnsi="Tahoma" w:cs="Tahoma"/>
          <w:color w:val="000000" w:themeColor="text1"/>
          <w:sz w:val="20"/>
          <w:szCs w:val="20"/>
        </w:rPr>
        <w:t>nde, TSK’nın etkinlik ve caydırıcılığının artmasına katkı sağlayan milli ve modern sistemler de yerli-yabancı heyetlere tanıtılacak</w:t>
      </w:r>
      <w:r w:rsidR="00FC4D0C" w:rsidRPr="00FC4D0C">
        <w:rPr>
          <w:rFonts w:ascii="Tahoma" w:hAnsi="Tahoma" w:cs="Tahoma"/>
          <w:color w:val="000000" w:themeColor="text1"/>
          <w:sz w:val="20"/>
          <w:szCs w:val="20"/>
        </w:rPr>
        <w:t xml:space="preserve">. </w:t>
      </w:r>
      <w:r w:rsidRPr="00FC4D0C">
        <w:rPr>
          <w:rFonts w:ascii="Tahoma" w:hAnsi="Tahoma" w:cs="Tahoma"/>
          <w:color w:val="000000" w:themeColor="text1"/>
          <w:sz w:val="20"/>
          <w:szCs w:val="20"/>
        </w:rPr>
        <w:t>STM’nin tasarımcısı ve ana yüklenicisi olduğu, Türkiye’nin ilk milli fırkateyn projesi MİLGEM İstif Sınıfı Fırkateyn (TCG İSTANBUL), STM’nin kendi öz kaynakları ile başlattığı, Türkiye’nin ilk küçük boyutlu milli denizaltı projesi STM500 ve sürat-manevra gücü yüksek, satıhtan satıha güdümlü mermilerle hücum geliştirebilen STM MPAC Hücumbotu, STM standında yerini alacak.</w:t>
      </w:r>
    </w:p>
    <w:p w14:paraId="6DAD3478" w14:textId="0C1BCF6C" w:rsidR="00BE5771" w:rsidRPr="00FC4D0C" w:rsidRDefault="00BE5771" w:rsidP="00FA6E2E">
      <w:pPr>
        <w:rPr>
          <w:rFonts w:ascii="Tahoma" w:hAnsi="Tahoma" w:cs="Tahoma"/>
          <w:color w:val="000000" w:themeColor="text1"/>
          <w:sz w:val="20"/>
          <w:szCs w:val="20"/>
        </w:rPr>
      </w:pPr>
      <w:r w:rsidRPr="00FC4D0C">
        <w:rPr>
          <w:rFonts w:ascii="Tahoma" w:hAnsi="Tahoma" w:cs="Tahoma"/>
          <w:color w:val="000000" w:themeColor="text1"/>
          <w:sz w:val="20"/>
          <w:szCs w:val="20"/>
        </w:rPr>
        <w:t xml:space="preserve">Taktik mini İHA sistemlerinde ise; </w:t>
      </w:r>
      <w:r w:rsidR="008D0AFA" w:rsidRPr="00FC4D0C">
        <w:rPr>
          <w:rFonts w:ascii="Tahoma" w:hAnsi="Tahoma" w:cs="Tahoma"/>
          <w:color w:val="000000" w:themeColor="text1"/>
          <w:sz w:val="20"/>
          <w:szCs w:val="20"/>
        </w:rPr>
        <w:t>TSK’nın 2018 yılında envanterine giren, özellikle terörle mücadelede etkin görev alan ve 10’dan fazla ülkeye ihraç edilen Türkiye’nin ilk milli vurucu İHA’sı KARGU,</w:t>
      </w:r>
      <w:r w:rsidR="008D0AFA">
        <w:rPr>
          <w:rFonts w:ascii="Tahoma" w:hAnsi="Tahoma" w:cs="Tahoma"/>
          <w:color w:val="000000" w:themeColor="text1"/>
          <w:sz w:val="20"/>
          <w:szCs w:val="20"/>
        </w:rPr>
        <w:t xml:space="preserve"> </w:t>
      </w:r>
      <w:r w:rsidR="008D0AFA" w:rsidRPr="00FC4D0C">
        <w:rPr>
          <w:rFonts w:ascii="Tahoma" w:hAnsi="Tahoma" w:cs="Tahoma"/>
          <w:color w:val="000000" w:themeColor="text1"/>
          <w:sz w:val="20"/>
          <w:szCs w:val="20"/>
        </w:rPr>
        <w:t>Türk güvenlik güçlerinin envanterine 2022 yılında giren</w:t>
      </w:r>
      <w:r w:rsidR="00740D59">
        <w:rPr>
          <w:rFonts w:ascii="Tahoma" w:hAnsi="Tahoma" w:cs="Tahoma"/>
          <w:color w:val="000000" w:themeColor="text1"/>
          <w:sz w:val="20"/>
          <w:szCs w:val="20"/>
        </w:rPr>
        <w:t xml:space="preserve">, </w:t>
      </w:r>
      <w:r w:rsidR="008D0AFA" w:rsidRPr="00FC4D0C">
        <w:rPr>
          <w:rFonts w:ascii="Tahoma" w:hAnsi="Tahoma" w:cs="Tahoma"/>
          <w:color w:val="000000" w:themeColor="text1"/>
          <w:sz w:val="20"/>
          <w:szCs w:val="20"/>
        </w:rPr>
        <w:t>mühimmat bırakan İHA BOYGA</w:t>
      </w:r>
      <w:r w:rsidR="008D0AFA">
        <w:rPr>
          <w:rFonts w:ascii="Tahoma" w:hAnsi="Tahoma" w:cs="Tahoma"/>
          <w:color w:val="000000" w:themeColor="text1"/>
          <w:sz w:val="20"/>
          <w:szCs w:val="20"/>
        </w:rPr>
        <w:t xml:space="preserve">, </w:t>
      </w:r>
      <w:r w:rsidRPr="00FC4D0C">
        <w:rPr>
          <w:rFonts w:ascii="Tahoma" w:hAnsi="Tahoma" w:cs="Tahoma"/>
          <w:color w:val="000000" w:themeColor="text1"/>
          <w:sz w:val="20"/>
          <w:szCs w:val="20"/>
        </w:rPr>
        <w:t>Türkiye dahil üç ülkede görev yapan milli gözcü İHA TOGAN ve geçen yıl ihracat başarısına imza atan sabit kanatlı milli vurucu İHA ALPAGU, tatbikatta heyetler tarafından STM standında yakından incelenecek.</w:t>
      </w:r>
    </w:p>
    <w:p w14:paraId="0FC2B7EF" w14:textId="7C77EEAB" w:rsidR="00D3302A" w:rsidRPr="00FC4D0C" w:rsidRDefault="00D3302A" w:rsidP="00FA6E2E">
      <w:pPr>
        <w:rPr>
          <w:rFonts w:ascii="Tahoma" w:hAnsi="Tahoma" w:cs="Tahoma"/>
          <w:b/>
          <w:color w:val="000000" w:themeColor="text1"/>
          <w:sz w:val="20"/>
          <w:szCs w:val="20"/>
        </w:rPr>
      </w:pPr>
      <w:r w:rsidRPr="00FC4D0C">
        <w:rPr>
          <w:rFonts w:ascii="Tahoma" w:hAnsi="Tahoma" w:cs="Tahoma"/>
          <w:b/>
          <w:color w:val="000000" w:themeColor="text1"/>
          <w:sz w:val="20"/>
          <w:szCs w:val="20"/>
        </w:rPr>
        <w:t>Güleryüz: Mavi Vatan ve Gök Vatan’ın Milli Teknolojileriyle Yerimizi Aldık</w:t>
      </w:r>
    </w:p>
    <w:p w14:paraId="6E0DE3DC" w14:textId="3D66EE19" w:rsidR="00914EF3" w:rsidRDefault="00D3302A" w:rsidP="00FA6E2E">
      <w:pPr>
        <w:rPr>
          <w:rFonts w:ascii="Tahoma" w:hAnsi="Tahoma" w:cs="Tahoma"/>
          <w:color w:val="000000" w:themeColor="text1"/>
          <w:sz w:val="20"/>
          <w:szCs w:val="20"/>
        </w:rPr>
      </w:pPr>
      <w:r w:rsidRPr="00FC4D0C">
        <w:rPr>
          <w:rFonts w:ascii="Tahoma" w:hAnsi="Tahoma" w:cs="Tahoma"/>
          <w:color w:val="000000" w:themeColor="text1"/>
          <w:sz w:val="20"/>
          <w:szCs w:val="20"/>
        </w:rPr>
        <w:t xml:space="preserve">STM Genel Müdürü Özgür Güleryüz, “Kahraman Ordumuz, bölgemizin en büyük birleşik ve müşterek tatbikatı olan EFES’te, imkan ve kabiliyetlerini göstermenin yanı sıra, yerli ve milli imkanlarla üretilen savunma sanayii ürünlerimizi de etkin şekilde kullanarak, dünyanın dört bir tarafından gelen yabancı askerlere yakından </w:t>
      </w:r>
      <w:r w:rsidR="00FC4D0C" w:rsidRPr="00FC4D0C">
        <w:rPr>
          <w:rFonts w:ascii="Tahoma" w:hAnsi="Tahoma" w:cs="Tahoma"/>
          <w:color w:val="000000" w:themeColor="text1"/>
          <w:sz w:val="20"/>
          <w:szCs w:val="20"/>
        </w:rPr>
        <w:t>tanıtma imkanı sağlıyor.</w:t>
      </w:r>
      <w:r w:rsidRPr="00FC4D0C">
        <w:rPr>
          <w:rFonts w:ascii="Tahoma" w:hAnsi="Tahoma" w:cs="Tahoma"/>
          <w:color w:val="000000" w:themeColor="text1"/>
          <w:sz w:val="20"/>
          <w:szCs w:val="20"/>
        </w:rPr>
        <w:t xml:space="preserve"> STM olarak bizler de</w:t>
      </w:r>
      <w:r w:rsidR="00BE7DCA">
        <w:rPr>
          <w:rFonts w:ascii="Tahoma" w:hAnsi="Tahoma" w:cs="Tahoma"/>
          <w:color w:val="000000" w:themeColor="text1"/>
          <w:sz w:val="20"/>
          <w:szCs w:val="20"/>
        </w:rPr>
        <w:t xml:space="preserve"> Savunma Sanayii Başkanlığımız öncülüğünde, </w:t>
      </w:r>
      <w:r w:rsidRPr="00FC4D0C">
        <w:rPr>
          <w:rFonts w:ascii="Tahoma" w:hAnsi="Tahoma" w:cs="Tahoma"/>
          <w:color w:val="000000" w:themeColor="text1"/>
          <w:sz w:val="20"/>
          <w:szCs w:val="20"/>
        </w:rPr>
        <w:t xml:space="preserve">Mavi Vatan ve Gök Vatan için geliştirdiğimiz milli savaş gemilerimiz ve taktik sahada sürprizler yaratan mini </w:t>
      </w:r>
      <w:r w:rsidR="00FC4D0C" w:rsidRPr="00FC4D0C">
        <w:rPr>
          <w:rFonts w:ascii="Tahoma" w:hAnsi="Tahoma" w:cs="Tahoma"/>
          <w:color w:val="000000" w:themeColor="text1"/>
          <w:sz w:val="20"/>
          <w:szCs w:val="20"/>
        </w:rPr>
        <w:t xml:space="preserve">İHA </w:t>
      </w:r>
      <w:r w:rsidRPr="00FC4D0C">
        <w:rPr>
          <w:rFonts w:ascii="Tahoma" w:hAnsi="Tahoma" w:cs="Tahoma"/>
          <w:color w:val="000000" w:themeColor="text1"/>
          <w:sz w:val="20"/>
          <w:szCs w:val="20"/>
        </w:rPr>
        <w:t>sistemlerimizle, EFES Tatbikatı</w:t>
      </w:r>
      <w:r w:rsidR="00FC4D0C" w:rsidRPr="00FC4D0C">
        <w:rPr>
          <w:rFonts w:ascii="Tahoma" w:hAnsi="Tahoma" w:cs="Tahoma"/>
          <w:color w:val="000000" w:themeColor="text1"/>
          <w:sz w:val="20"/>
          <w:szCs w:val="20"/>
        </w:rPr>
        <w:t xml:space="preserve">’nda Mehmetçiğimize </w:t>
      </w:r>
      <w:r w:rsidRPr="00FC4D0C">
        <w:rPr>
          <w:rFonts w:ascii="Tahoma" w:hAnsi="Tahoma" w:cs="Tahoma"/>
          <w:color w:val="000000" w:themeColor="text1"/>
          <w:sz w:val="20"/>
          <w:szCs w:val="20"/>
        </w:rPr>
        <w:t xml:space="preserve">güç vermekten </w:t>
      </w:r>
      <w:bookmarkStart w:id="0" w:name="_GoBack"/>
      <w:bookmarkEnd w:id="0"/>
      <w:r w:rsidRPr="00FC4D0C">
        <w:rPr>
          <w:rFonts w:ascii="Tahoma" w:hAnsi="Tahoma" w:cs="Tahoma"/>
          <w:color w:val="000000" w:themeColor="text1"/>
          <w:sz w:val="20"/>
          <w:szCs w:val="20"/>
        </w:rPr>
        <w:t xml:space="preserve">onur duyuyoruz” ifadelerini kullandı. </w:t>
      </w:r>
    </w:p>
    <w:p w14:paraId="5589801F" w14:textId="7774BE06" w:rsidR="00BF4B00" w:rsidRDefault="00BF4B00" w:rsidP="00FA6E2E">
      <w:pPr>
        <w:rPr>
          <w:rFonts w:ascii="Tahoma" w:hAnsi="Tahoma" w:cs="Tahoma"/>
          <w:b/>
          <w:color w:val="000000" w:themeColor="text1"/>
          <w:sz w:val="20"/>
          <w:szCs w:val="20"/>
        </w:rPr>
      </w:pPr>
      <w:r w:rsidRPr="00BF4B00">
        <w:rPr>
          <w:rFonts w:ascii="Tahoma" w:hAnsi="Tahoma" w:cs="Tahoma"/>
          <w:b/>
          <w:color w:val="000000" w:themeColor="text1"/>
          <w:sz w:val="20"/>
          <w:szCs w:val="20"/>
        </w:rPr>
        <w:t>STM-EFES 2024 Video</w:t>
      </w:r>
      <w:r>
        <w:rPr>
          <w:rFonts w:ascii="Tahoma" w:hAnsi="Tahoma" w:cs="Tahoma"/>
          <w:b/>
          <w:color w:val="000000" w:themeColor="text1"/>
          <w:sz w:val="20"/>
          <w:szCs w:val="20"/>
        </w:rPr>
        <w:t xml:space="preserve"> ve Görseller</w:t>
      </w:r>
      <w:r w:rsidRPr="00BF4B00">
        <w:rPr>
          <w:rFonts w:ascii="Tahoma" w:hAnsi="Tahoma" w:cs="Tahoma"/>
          <w:b/>
          <w:color w:val="000000" w:themeColor="text1"/>
          <w:sz w:val="20"/>
          <w:szCs w:val="20"/>
        </w:rPr>
        <w:t>:</w:t>
      </w:r>
      <w:r w:rsidRPr="00BF4B00">
        <w:t xml:space="preserve"> </w:t>
      </w:r>
      <w:hyperlink r:id="rId7" w:history="1">
        <w:r w:rsidRPr="00DE0740">
          <w:rPr>
            <w:rStyle w:val="Kpr"/>
            <w:rFonts w:ascii="Tahoma" w:hAnsi="Tahoma" w:cs="Tahoma"/>
            <w:b/>
            <w:sz w:val="20"/>
            <w:szCs w:val="20"/>
          </w:rPr>
          <w:t>https://we.tl/t-6h3OvFluqR</w:t>
        </w:r>
      </w:hyperlink>
    </w:p>
    <w:p w14:paraId="42B06E9D" w14:textId="5C3FF7A5" w:rsidR="00FA6E2E" w:rsidRPr="00FC4D0C" w:rsidRDefault="00FA6E2E" w:rsidP="00FA6E2E">
      <w:pPr>
        <w:rPr>
          <w:rFonts w:ascii="Tahoma" w:hAnsi="Tahoma" w:cs="Tahoma"/>
          <w:b/>
          <w:color w:val="000000" w:themeColor="text1"/>
          <w:sz w:val="17"/>
          <w:szCs w:val="17"/>
        </w:rPr>
      </w:pPr>
      <w:r w:rsidRPr="00FC4D0C">
        <w:rPr>
          <w:rFonts w:ascii="Tahoma" w:hAnsi="Tahoma" w:cs="Tahoma"/>
          <w:b/>
          <w:color w:val="000000" w:themeColor="text1"/>
          <w:sz w:val="17"/>
          <w:szCs w:val="17"/>
        </w:rPr>
        <w:t>STM Hakkında</w:t>
      </w:r>
    </w:p>
    <w:p w14:paraId="38FD373D" w14:textId="653CED75" w:rsidR="00740D59" w:rsidRPr="00FC4D0C" w:rsidRDefault="00FA6E2E" w:rsidP="00FC4D0C">
      <w:pPr>
        <w:rPr>
          <w:rFonts w:ascii="Tahoma" w:hAnsi="Tahoma" w:cs="Tahoma"/>
          <w:color w:val="000000" w:themeColor="text1"/>
          <w:sz w:val="17"/>
          <w:szCs w:val="17"/>
        </w:rPr>
      </w:pPr>
      <w:r w:rsidRPr="00FC4D0C">
        <w:rPr>
          <w:rFonts w:ascii="Tahoma" w:hAnsi="Tahoma" w:cs="Tahoma"/>
          <w:color w:val="000000" w:themeColor="text1"/>
          <w:sz w:val="17"/>
          <w:szCs w:val="17"/>
        </w:rPr>
        <w:t xml:space="preserve">Savunma sanayiine mühendislik, teknoloji ve danışmanlık alanlarında çeyrek asırdan uzun bir süredir hizmet veren STM, bugün sahip olduğu temel kabiliyet ve teknolojilerini askeri deniz platformlarından taktik mini İHA sistemlerine, siber </w:t>
      </w:r>
      <w:r w:rsidRPr="00FC4D0C">
        <w:rPr>
          <w:rFonts w:ascii="Tahoma" w:hAnsi="Tahoma" w:cs="Tahoma"/>
          <w:color w:val="000000" w:themeColor="text1"/>
          <w:sz w:val="17"/>
          <w:szCs w:val="17"/>
        </w:rPr>
        <w:lastRenderedPageBreak/>
        <w:t>güvenlikten komuta kontrol sistemlerine, büyük veri analitiğinden yapay zekâ uygulamalarına varan stratejik alanlarda kullanarak, Türkiye'nin ve dost ülkelerin ihtiyacı olan kritik alanlarda çalışmalar yürütmektedir.</w:t>
      </w:r>
    </w:p>
    <w:sectPr w:rsidR="00740D59" w:rsidRPr="00FC4D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B5C5" w14:textId="77777777" w:rsidR="006B6EE7" w:rsidRDefault="006B6EE7" w:rsidP="00FA6E2E">
      <w:pPr>
        <w:spacing w:after="0" w:line="240" w:lineRule="auto"/>
      </w:pPr>
      <w:r>
        <w:separator/>
      </w:r>
    </w:p>
  </w:endnote>
  <w:endnote w:type="continuationSeparator" w:id="0">
    <w:p w14:paraId="771B6BEC" w14:textId="77777777" w:rsidR="006B6EE7" w:rsidRDefault="006B6EE7" w:rsidP="00FA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E56C" w14:textId="77777777" w:rsidR="00FC4D0C" w:rsidRDefault="00FC4D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B563" w14:textId="1F922E9F" w:rsidR="00FC4D0C" w:rsidRDefault="00FC4D0C" w:rsidP="00FC4D0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DD40" w14:textId="77777777" w:rsidR="00FC4D0C" w:rsidRDefault="00FC4D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D4B90" w14:textId="77777777" w:rsidR="006B6EE7" w:rsidRDefault="006B6EE7" w:rsidP="00FA6E2E">
      <w:pPr>
        <w:spacing w:after="0" w:line="240" w:lineRule="auto"/>
      </w:pPr>
      <w:r>
        <w:separator/>
      </w:r>
    </w:p>
  </w:footnote>
  <w:footnote w:type="continuationSeparator" w:id="0">
    <w:p w14:paraId="1E2D4295" w14:textId="77777777" w:rsidR="006B6EE7" w:rsidRDefault="006B6EE7" w:rsidP="00FA6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FFB4" w14:textId="77777777" w:rsidR="00FC4D0C" w:rsidRDefault="00FC4D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F857" w14:textId="28DF12D8" w:rsidR="00FA6E2E" w:rsidRDefault="00C31E2A" w:rsidP="00FC4D0C">
    <w:pPr>
      <w:pStyle w:val="stBilgi"/>
    </w:pPr>
    <w:bookmarkStart w:id="1" w:name="TITUS1HeaderPrimary"/>
    <w:r>
      <w:rPr>
        <w:noProof/>
        <w:lang w:eastAsia="tr-TR"/>
      </w:rPr>
      <w:drawing>
        <wp:inline distT="0" distB="0" distL="0" distR="0" wp14:anchorId="10E2A730" wp14:editId="6234912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2368" w14:textId="77777777" w:rsidR="00FC4D0C" w:rsidRDefault="00FC4D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48"/>
    <w:rsid w:val="00114DEE"/>
    <w:rsid w:val="00193ADE"/>
    <w:rsid w:val="002C6A31"/>
    <w:rsid w:val="00352B93"/>
    <w:rsid w:val="006707FA"/>
    <w:rsid w:val="006B6EE7"/>
    <w:rsid w:val="00740D59"/>
    <w:rsid w:val="007704EC"/>
    <w:rsid w:val="00810697"/>
    <w:rsid w:val="008D0AFA"/>
    <w:rsid w:val="00914EF3"/>
    <w:rsid w:val="00925798"/>
    <w:rsid w:val="00984863"/>
    <w:rsid w:val="009A40C4"/>
    <w:rsid w:val="00B2753E"/>
    <w:rsid w:val="00BD0FA0"/>
    <w:rsid w:val="00BE5771"/>
    <w:rsid w:val="00BE7DCA"/>
    <w:rsid w:val="00BF4B00"/>
    <w:rsid w:val="00C31E2A"/>
    <w:rsid w:val="00D3302A"/>
    <w:rsid w:val="00EB487F"/>
    <w:rsid w:val="00F64A48"/>
    <w:rsid w:val="00FA6E2E"/>
    <w:rsid w:val="00FC4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1300"/>
  <w15:chartTrackingRefBased/>
  <w15:docId w15:val="{188236BC-6668-467C-8B03-290668B9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E2E"/>
    <w:pPr>
      <w:spacing w:line="256" w:lineRule="auto"/>
    </w:pPr>
    <w:rPr>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semiHidden/>
    <w:unhideWhenUsed/>
    <w:rsid w:val="00FA6E2E"/>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FA6E2E"/>
  </w:style>
  <w:style w:type="paragraph" w:styleId="stBilgi">
    <w:name w:val="header"/>
    <w:basedOn w:val="Normal"/>
    <w:link w:val="stBilgiChar"/>
    <w:uiPriority w:val="99"/>
    <w:unhideWhenUsed/>
    <w:rsid w:val="00FA6E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6E2E"/>
    <w:rPr>
      <w:u w:color="000000"/>
    </w:rPr>
  </w:style>
  <w:style w:type="paragraph" w:styleId="AltBilgi">
    <w:name w:val="footer"/>
    <w:basedOn w:val="Normal"/>
    <w:link w:val="AltBilgiChar"/>
    <w:uiPriority w:val="99"/>
    <w:unhideWhenUsed/>
    <w:rsid w:val="00FA6E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6E2E"/>
    <w:rPr>
      <w:u w:color="000000"/>
    </w:rPr>
  </w:style>
  <w:style w:type="character" w:styleId="Kpr">
    <w:name w:val="Hyperlink"/>
    <w:basedOn w:val="VarsaylanParagrafYazTipi"/>
    <w:uiPriority w:val="99"/>
    <w:unhideWhenUsed/>
    <w:rsid w:val="00BF4B00"/>
    <w:rPr>
      <w:color w:val="0563C1" w:themeColor="hyperlink"/>
      <w:u w:val="single"/>
    </w:rPr>
  </w:style>
  <w:style w:type="character" w:styleId="zmlenmeyenBahsetme">
    <w:name w:val="Unresolved Mention"/>
    <w:basedOn w:val="VarsaylanParagrafYazTipi"/>
    <w:uiPriority w:val="99"/>
    <w:semiHidden/>
    <w:unhideWhenUsed/>
    <w:rsid w:val="00BF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1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6h3OvFluq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EE49E-C5EE-4230-9700-88581EC8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609</Words>
  <Characters>3477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2024-05-23T13:26:00Z</dcterms:created>
  <dcterms:modified xsi:type="dcterms:W3CDTF">2024-05-24T09:29:00Z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1fb81978-2fef-488c-9829-feb1e156fc35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