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390" w:rsidRDefault="00A4349A" w:rsidP="0076340B">
      <w:pPr>
        <w:pStyle w:val="NormalWeb"/>
        <w:jc w:val="both"/>
        <w:rPr>
          <w:rStyle w:val="YokA"/>
          <w:rFonts w:ascii="Tahoma" w:hAnsi="Tahoma" w:cs="Tahoma"/>
          <w:b/>
          <w:color w:val="000000" w:themeColor="text1"/>
          <w:sz w:val="22"/>
          <w:szCs w:val="20"/>
          <w:lang w:bidi="en-GB"/>
        </w:rPr>
      </w:pPr>
      <w:r w:rsidRPr="00025B2F">
        <w:rPr>
          <w:rStyle w:val="YokA"/>
          <w:rFonts w:ascii="Tahoma" w:hAnsi="Tahoma" w:cs="Tahoma"/>
          <w:b/>
          <w:noProof/>
          <w:color w:val="000000" w:themeColor="text1"/>
          <w:sz w:val="22"/>
          <w:szCs w:val="20"/>
          <w:lang w:val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47F9A5" wp14:editId="5640F453">
                <wp:simplePos x="0" y="0"/>
                <wp:positionH relativeFrom="page">
                  <wp:posOffset>740410</wp:posOffset>
                </wp:positionH>
                <wp:positionV relativeFrom="line">
                  <wp:posOffset>205740</wp:posOffset>
                </wp:positionV>
                <wp:extent cx="5952231" cy="862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31" cy="862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D8263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8.3pt,16.2pt" to="52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" strokecolor="#4498c7" strokeweight="2.25pt">
                <w10:wrap anchorx="page" anchory="line"/>
              </v:line>
            </w:pict>
          </mc:Fallback>
        </mc:AlternateContent>
      </w:r>
      <w:r w:rsidRPr="00025B2F">
        <w:rPr>
          <w:rStyle w:val="YokA"/>
          <w:rFonts w:ascii="Tahoma" w:hAnsi="Tahoma" w:cs="Tahoma"/>
          <w:b/>
          <w:color w:val="000000" w:themeColor="text1"/>
          <w:sz w:val="22"/>
          <w:szCs w:val="20"/>
          <w:lang w:bidi="en-GB"/>
        </w:rPr>
        <w:t xml:space="preserve">  </w:t>
      </w:r>
    </w:p>
    <w:p w:rsidR="00630390" w:rsidRDefault="00A4349A" w:rsidP="0076340B">
      <w:pPr>
        <w:pStyle w:val="NormalWeb"/>
        <w:jc w:val="both"/>
        <w:rPr>
          <w:rStyle w:val="YokA"/>
          <w:rFonts w:ascii="Tahoma" w:hAnsi="Tahoma" w:cs="Tahoma"/>
          <w:b/>
          <w:color w:val="000000" w:themeColor="text1"/>
          <w:sz w:val="22"/>
          <w:szCs w:val="20"/>
          <w:lang w:bidi="en-GB"/>
        </w:rPr>
      </w:pPr>
      <w:r w:rsidRPr="00025B2F">
        <w:rPr>
          <w:rStyle w:val="YokA"/>
          <w:rFonts w:ascii="Tahoma" w:hAnsi="Tahoma" w:cs="Tahoma"/>
          <w:b/>
          <w:color w:val="000000" w:themeColor="text1"/>
          <w:sz w:val="22"/>
          <w:szCs w:val="20"/>
          <w:lang w:bidi="en-GB"/>
        </w:rPr>
        <w:t xml:space="preserve"> </w:t>
      </w:r>
    </w:p>
    <w:p w:rsidR="00A4349A" w:rsidRPr="006B0D92" w:rsidRDefault="00A4349A" w:rsidP="0076340B">
      <w:pPr>
        <w:pStyle w:val="NormalWeb"/>
        <w:jc w:val="both"/>
        <w:rPr>
          <w:rFonts w:ascii="Tahoma" w:hAnsi="Tahoma" w:cs="Tahoma"/>
          <w:b/>
          <w:color w:val="000000" w:themeColor="text1"/>
          <w:sz w:val="20"/>
          <w:szCs w:val="20"/>
          <w:lang w:bidi="en-GB"/>
        </w:rPr>
      </w:pPr>
      <w:proofErr w:type="spellStart"/>
      <w:r w:rsidRPr="006B0D92">
        <w:rPr>
          <w:rStyle w:val="YokA"/>
          <w:rFonts w:ascii="Tahoma" w:hAnsi="Tahoma" w:cs="Tahoma"/>
          <w:b/>
          <w:color w:val="000000" w:themeColor="text1"/>
          <w:sz w:val="20"/>
          <w:szCs w:val="20"/>
          <w:lang w:bidi="en-GB"/>
        </w:rPr>
        <w:t>Basın</w:t>
      </w:r>
      <w:proofErr w:type="spellEnd"/>
      <w:r w:rsidRPr="006B0D92">
        <w:rPr>
          <w:rStyle w:val="YokA"/>
          <w:rFonts w:ascii="Tahoma" w:hAnsi="Tahoma" w:cs="Tahoma"/>
          <w:b/>
          <w:color w:val="000000" w:themeColor="text1"/>
          <w:sz w:val="20"/>
          <w:szCs w:val="20"/>
          <w:lang w:bidi="en-GB"/>
        </w:rPr>
        <w:t xml:space="preserve"> </w:t>
      </w:r>
      <w:proofErr w:type="spellStart"/>
      <w:r w:rsidRPr="006B0D92">
        <w:rPr>
          <w:rStyle w:val="YokA"/>
          <w:rFonts w:ascii="Tahoma" w:hAnsi="Tahoma" w:cs="Tahoma"/>
          <w:b/>
          <w:color w:val="000000" w:themeColor="text1"/>
          <w:sz w:val="20"/>
          <w:szCs w:val="20"/>
          <w:lang w:bidi="en-GB"/>
        </w:rPr>
        <w:t>Bülteni</w:t>
      </w:r>
      <w:proofErr w:type="spellEnd"/>
      <w:r w:rsidRPr="006B0D92">
        <w:rPr>
          <w:rStyle w:val="YokA"/>
          <w:rFonts w:ascii="Tahoma" w:hAnsi="Tahoma" w:cs="Tahoma"/>
          <w:b/>
          <w:color w:val="000000" w:themeColor="text1"/>
          <w:sz w:val="20"/>
          <w:szCs w:val="20"/>
          <w:lang w:bidi="en-GB"/>
        </w:rPr>
        <w:t xml:space="preserve">                                                                                         </w:t>
      </w:r>
      <w:r w:rsidR="00025B2F" w:rsidRPr="006B0D92">
        <w:rPr>
          <w:rStyle w:val="YokA"/>
          <w:rFonts w:ascii="Tahoma" w:hAnsi="Tahoma" w:cs="Tahoma"/>
          <w:b/>
          <w:color w:val="000000" w:themeColor="text1"/>
          <w:sz w:val="20"/>
          <w:szCs w:val="20"/>
          <w:lang w:bidi="en-GB"/>
        </w:rPr>
        <w:t xml:space="preserve">   </w:t>
      </w:r>
      <w:r w:rsidRPr="006B0D92">
        <w:rPr>
          <w:rStyle w:val="YokA"/>
          <w:rFonts w:ascii="Tahoma" w:hAnsi="Tahoma" w:cs="Tahoma"/>
          <w:b/>
          <w:color w:val="000000" w:themeColor="text1"/>
          <w:sz w:val="20"/>
          <w:szCs w:val="20"/>
          <w:lang w:bidi="en-GB"/>
        </w:rPr>
        <w:t xml:space="preserve">  </w:t>
      </w:r>
      <w:proofErr w:type="spellStart"/>
      <w:r w:rsidR="00025B2F" w:rsidRPr="006B0D92">
        <w:rPr>
          <w:rStyle w:val="YokA"/>
          <w:rFonts w:ascii="Tahoma" w:hAnsi="Tahoma" w:cs="Tahoma"/>
          <w:b/>
          <w:color w:val="000000" w:themeColor="text1"/>
          <w:sz w:val="20"/>
          <w:szCs w:val="20"/>
          <w:lang w:bidi="en-GB"/>
        </w:rPr>
        <w:t>Ekim</w:t>
      </w:r>
      <w:proofErr w:type="spellEnd"/>
      <w:r w:rsidR="00025B2F" w:rsidRPr="006B0D92">
        <w:rPr>
          <w:rStyle w:val="YokA"/>
          <w:rFonts w:ascii="Tahoma" w:hAnsi="Tahoma" w:cs="Tahoma"/>
          <w:b/>
          <w:color w:val="000000" w:themeColor="text1"/>
          <w:sz w:val="20"/>
          <w:szCs w:val="20"/>
          <w:lang w:bidi="en-GB"/>
        </w:rPr>
        <w:t xml:space="preserve"> </w:t>
      </w:r>
      <w:r w:rsidRPr="006B0D92">
        <w:rPr>
          <w:rStyle w:val="YokA"/>
          <w:rFonts w:ascii="Tahoma" w:hAnsi="Tahoma" w:cs="Tahoma"/>
          <w:b/>
          <w:color w:val="000000" w:themeColor="text1"/>
          <w:sz w:val="20"/>
          <w:szCs w:val="20"/>
          <w:lang w:bidi="en-GB"/>
        </w:rPr>
        <w:t>2023</w:t>
      </w:r>
    </w:p>
    <w:p w:rsidR="00630390" w:rsidRDefault="00630390" w:rsidP="0047580C">
      <w:pPr>
        <w:pStyle w:val="NormalWeb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B006E8" w:rsidRPr="00630390" w:rsidRDefault="00B006E8" w:rsidP="0047580C">
      <w:pPr>
        <w:pStyle w:val="NormalWeb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Türk </w:t>
      </w: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Savunması</w:t>
      </w:r>
      <w:proofErr w:type="spellEnd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Ambargoya</w:t>
      </w:r>
      <w:proofErr w:type="spellEnd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Karşı</w:t>
      </w:r>
      <w:proofErr w:type="spellEnd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="00B054C5" w:rsidRPr="00630390">
        <w:rPr>
          <w:rFonts w:ascii="Tahoma" w:hAnsi="Tahoma" w:cs="Tahoma"/>
          <w:b/>
          <w:color w:val="000000" w:themeColor="text1"/>
          <w:sz w:val="28"/>
          <w:szCs w:val="28"/>
        </w:rPr>
        <w:t>Yerli</w:t>
      </w:r>
      <w:proofErr w:type="spellEnd"/>
      <w:r w:rsidR="00B054C5"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Sistemle</w:t>
      </w:r>
      <w:proofErr w:type="spellEnd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Cevap</w:t>
      </w:r>
      <w:proofErr w:type="spellEnd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Verdi:</w:t>
      </w:r>
    </w:p>
    <w:p w:rsidR="00E50A19" w:rsidRPr="00630390" w:rsidRDefault="00B006E8" w:rsidP="0047580C">
      <w:pPr>
        <w:pStyle w:val="NormalWeb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Türkiye’nin</w:t>
      </w:r>
      <w:proofErr w:type="spellEnd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İlk </w:t>
      </w:r>
      <w:proofErr w:type="spellStart"/>
      <w:r w:rsidR="00B054C5" w:rsidRPr="00630390">
        <w:rPr>
          <w:rFonts w:ascii="Tahoma" w:hAnsi="Tahoma" w:cs="Tahoma"/>
          <w:b/>
          <w:color w:val="000000" w:themeColor="text1"/>
          <w:sz w:val="28"/>
          <w:szCs w:val="28"/>
        </w:rPr>
        <w:t>Yerli</w:t>
      </w:r>
      <w:proofErr w:type="spellEnd"/>
      <w:r w:rsidR="00B054C5"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Helikopter</w:t>
      </w:r>
      <w:proofErr w:type="spellEnd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Yakalama</w:t>
      </w:r>
      <w:proofErr w:type="spellEnd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ve Transfer </w:t>
      </w: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Sistemi</w:t>
      </w:r>
      <w:proofErr w:type="spellEnd"/>
    </w:p>
    <w:p w:rsidR="00B006E8" w:rsidRPr="00630390" w:rsidRDefault="00563F85" w:rsidP="0047580C">
      <w:pPr>
        <w:pStyle w:val="NormalWeb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Milli </w:t>
      </w:r>
      <w:proofErr w:type="spellStart"/>
      <w:r w:rsidRPr="00630390">
        <w:rPr>
          <w:rFonts w:ascii="Tahoma" w:hAnsi="Tahoma" w:cs="Tahoma"/>
          <w:b/>
          <w:color w:val="000000" w:themeColor="text1"/>
          <w:sz w:val="28"/>
          <w:szCs w:val="28"/>
        </w:rPr>
        <w:t>Fırkateyn</w:t>
      </w:r>
      <w:r w:rsidR="00B054C5" w:rsidRPr="00630390">
        <w:rPr>
          <w:rFonts w:ascii="Tahoma" w:hAnsi="Tahoma" w:cs="Tahoma"/>
          <w:b/>
          <w:color w:val="000000" w:themeColor="text1"/>
          <w:sz w:val="28"/>
          <w:szCs w:val="28"/>
        </w:rPr>
        <w:t>de</w:t>
      </w:r>
      <w:proofErr w:type="spellEnd"/>
      <w:r w:rsidR="00B054C5"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="00B054C5" w:rsidRPr="00630390">
        <w:rPr>
          <w:rFonts w:ascii="Tahoma" w:hAnsi="Tahoma" w:cs="Tahoma"/>
          <w:b/>
          <w:color w:val="000000" w:themeColor="text1"/>
          <w:sz w:val="28"/>
          <w:szCs w:val="28"/>
        </w:rPr>
        <w:t>Göreve</w:t>
      </w:r>
      <w:proofErr w:type="spellEnd"/>
      <w:r w:rsidR="00B054C5" w:rsidRPr="00630390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="00B054C5" w:rsidRPr="00630390">
        <w:rPr>
          <w:rFonts w:ascii="Tahoma" w:hAnsi="Tahoma" w:cs="Tahoma"/>
          <w:b/>
          <w:color w:val="000000" w:themeColor="text1"/>
          <w:sz w:val="28"/>
          <w:szCs w:val="28"/>
        </w:rPr>
        <w:t>Başladı</w:t>
      </w:r>
      <w:proofErr w:type="spellEnd"/>
    </w:p>
    <w:p w:rsidR="00BF2792" w:rsidRPr="00630390" w:rsidRDefault="00BF2792" w:rsidP="0009201A">
      <w:pPr>
        <w:pStyle w:val="NormalWeb"/>
        <w:jc w:val="center"/>
        <w:rPr>
          <w:rFonts w:ascii="Tahoma" w:hAnsi="Tahoma" w:cs="Tahoma"/>
          <w:i/>
          <w:color w:val="000000" w:themeColor="text1"/>
          <w:sz w:val="22"/>
          <w:szCs w:val="20"/>
        </w:rPr>
      </w:pPr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Türk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savaş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gemilerinde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kullanılan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ve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ambargoya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maruz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kalan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Helikopter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Yakalama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ve Transfer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Sistemi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,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Türkiye’de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ilk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kez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yerli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ve milli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imk</w:t>
      </w:r>
      <w:r w:rsidR="00C91B2B" w:rsidRPr="00630390">
        <w:rPr>
          <w:rFonts w:ascii="Tahoma" w:hAnsi="Tahoma" w:cs="Tahoma"/>
          <w:i/>
          <w:color w:val="000000" w:themeColor="text1"/>
          <w:sz w:val="22"/>
          <w:szCs w:val="20"/>
        </w:rPr>
        <w:t>â</w:t>
      </w:r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nlarla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üretildi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. </w:t>
      </w:r>
      <w:proofErr w:type="spellStart"/>
      <w:r w:rsidR="00B054C5" w:rsidRPr="00630390">
        <w:rPr>
          <w:rFonts w:ascii="Tahoma" w:hAnsi="Tahoma" w:cs="Tahoma"/>
          <w:i/>
          <w:color w:val="000000" w:themeColor="text1"/>
          <w:sz w:val="22"/>
          <w:szCs w:val="20"/>
        </w:rPr>
        <w:t>S</w:t>
      </w:r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istem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,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Türkiye’nin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ilk milli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fırkateyni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TCG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İSTANBUL’a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kuruldu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ve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tüm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kabul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testlerini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tamamlayarak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, Türk Deniz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Kuvvetleri’nin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envanterine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 xml:space="preserve"> </w:t>
      </w:r>
      <w:proofErr w:type="spellStart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girdi</w:t>
      </w:r>
      <w:proofErr w:type="spellEnd"/>
      <w:r w:rsidRPr="00630390">
        <w:rPr>
          <w:rFonts w:ascii="Tahoma" w:hAnsi="Tahoma" w:cs="Tahoma"/>
          <w:i/>
          <w:color w:val="000000" w:themeColor="text1"/>
          <w:sz w:val="22"/>
          <w:szCs w:val="20"/>
        </w:rPr>
        <w:t>.</w:t>
      </w:r>
    </w:p>
    <w:p w:rsidR="0047580C" w:rsidRPr="00630390" w:rsidRDefault="00680B23" w:rsidP="0076340B">
      <w:pPr>
        <w:pStyle w:val="NormalWeb"/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Türkiye’nin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tam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bağımsız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savunma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sanayii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hedefi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doğrultusunda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yenilik</w:t>
      </w:r>
      <w:r w:rsidR="00C205B2" w:rsidRPr="00630390">
        <w:rPr>
          <w:rFonts w:ascii="Tahoma" w:hAnsi="Tahoma" w:cs="Tahoma"/>
          <w:color w:val="000000" w:themeColor="text1"/>
          <w:sz w:val="22"/>
          <w:szCs w:val="22"/>
        </w:rPr>
        <w:t>çi</w:t>
      </w:r>
      <w:proofErr w:type="spellEnd"/>
      <w:r w:rsidR="00C205B2"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milli </w:t>
      </w:r>
      <w:proofErr w:type="spellStart"/>
      <w:r w:rsidR="00C205B2" w:rsidRPr="00630390">
        <w:rPr>
          <w:rFonts w:ascii="Tahoma" w:hAnsi="Tahoma" w:cs="Tahoma"/>
          <w:color w:val="000000" w:themeColor="text1"/>
          <w:sz w:val="22"/>
          <w:szCs w:val="22"/>
        </w:rPr>
        <w:t>çözümler</w:t>
      </w:r>
      <w:proofErr w:type="spellEnd"/>
      <w:r w:rsidR="00C205B2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C205B2" w:rsidRPr="00630390">
        <w:rPr>
          <w:rFonts w:ascii="Tahoma" w:hAnsi="Tahoma" w:cs="Tahoma"/>
          <w:color w:val="000000" w:themeColor="text1"/>
          <w:sz w:val="22"/>
          <w:szCs w:val="22"/>
        </w:rPr>
        <w:t>geliştiren</w:t>
      </w:r>
      <w:proofErr w:type="spellEnd"/>
      <w:r w:rsidR="00C205B2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STM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Savunma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Teknolojileri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Mühendislik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Ticaret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A.Ş.,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askeri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denizcilik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alanında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yerlileştirm</w:t>
      </w:r>
      <w:r w:rsidR="00C205B2" w:rsidRPr="00630390">
        <w:rPr>
          <w:rFonts w:ascii="Tahoma" w:hAnsi="Tahoma" w:cs="Tahoma"/>
          <w:color w:val="000000" w:themeColor="text1"/>
          <w:sz w:val="22"/>
          <w:szCs w:val="22"/>
        </w:rPr>
        <w:t>e</w:t>
      </w:r>
      <w:proofErr w:type="spellEnd"/>
      <w:r w:rsidR="00F67EA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="00F67EAB" w:rsidRPr="00630390">
        <w:rPr>
          <w:rFonts w:ascii="Tahoma" w:hAnsi="Tahoma" w:cs="Tahoma"/>
          <w:color w:val="000000" w:themeColor="text1"/>
          <w:sz w:val="22"/>
          <w:szCs w:val="22"/>
        </w:rPr>
        <w:t>millileştirme</w:t>
      </w:r>
      <w:proofErr w:type="spellEnd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>başarılarına</w:t>
      </w:r>
      <w:proofErr w:type="spellEnd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>yenisini</w:t>
      </w:r>
      <w:proofErr w:type="spellEnd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>daha</w:t>
      </w:r>
      <w:proofErr w:type="spellEnd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BF2792" w:rsidRPr="00630390">
        <w:rPr>
          <w:rFonts w:ascii="Tahoma" w:hAnsi="Tahoma" w:cs="Tahoma"/>
          <w:color w:val="000000" w:themeColor="text1"/>
          <w:sz w:val="22"/>
          <w:szCs w:val="22"/>
        </w:rPr>
        <w:t>ekledi</w:t>
      </w:r>
      <w:proofErr w:type="spellEnd"/>
      <w:r w:rsidR="00B054C5" w:rsidRPr="00630390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B054C5" w:rsidRPr="00630390" w:rsidRDefault="00B054C5" w:rsidP="0076340B">
      <w:pPr>
        <w:pStyle w:val="NormalWeb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Türk Deniz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Kuvvetleri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gemilerinde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kullanılmak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üzere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daha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önce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Kanada'dan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tedarik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>edilen</w:t>
      </w:r>
      <w:proofErr w:type="spellEnd"/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m</w:t>
      </w:r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illi </w:t>
      </w:r>
      <w:proofErr w:type="spellStart"/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>f</w:t>
      </w:r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ırkateyn</w:t>
      </w:r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>de</w:t>
      </w:r>
      <w:proofErr w:type="spellEnd"/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tedariki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Kanada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Hükümetinin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uyguladığı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ambargo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nedeniyle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gerçekleştirilemeyen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Transfer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için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2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yıl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önce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yerlileştirme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faaliyetine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başlandı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:rsidR="00B054C5" w:rsidRPr="00630390" w:rsidRDefault="00B054C5" w:rsidP="0076340B">
      <w:pPr>
        <w:pStyle w:val="NormalWeb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İki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Yıl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İçinde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Yerli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İmkanlarla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Üretildi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</w:p>
    <w:p w:rsidR="00B054C5" w:rsidRPr="00630390" w:rsidRDefault="00B054C5" w:rsidP="0076340B">
      <w:pPr>
        <w:pStyle w:val="NormalWeb"/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Cumhurbaşkanlığı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Savunma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Sanayii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Başkanlığı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koordinasyonundaki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çalışmalar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kapsamında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Mayıs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2021'de STM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Savunma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Teknolojileri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Mühendislik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Ticaret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AŞ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Altınay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Savunma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arasında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"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Transfer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Yerlileştirme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Tedariki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"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projesi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için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imzalar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atıldı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Teknik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çalışmalar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tasarım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faaliyetleri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sonunda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Mart 2022'de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üretim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faaliyetlerine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başlanan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yerli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</w:t>
      </w:r>
      <w:proofErr w:type="spellEnd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>,</w:t>
      </w: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Eylül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2022’de ilk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kez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çalıştırıldı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Aralık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2022’de de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fabrika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30390">
        <w:rPr>
          <w:rFonts w:ascii="Tahoma" w:hAnsi="Tahoma" w:cs="Tahoma"/>
          <w:color w:val="000000" w:themeColor="text1"/>
          <w:sz w:val="22"/>
          <w:szCs w:val="22"/>
        </w:rPr>
        <w:t>kabul</w:t>
      </w:r>
      <w:proofErr w:type="spellEnd"/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testleri</w:t>
      </w:r>
      <w:proofErr w:type="spellEnd"/>
      <w:proofErr w:type="gram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gerçekleştirildi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>. Nisan</w:t>
      </w:r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2023’te</w:t>
      </w:r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teslimatı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gerçekleştirilen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Transfer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Sistemi'nin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STM’nin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ana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yüklenicisi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olduğu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, ilk milli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fırkateyn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TCG İSTANBUL (F-515)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üzerinde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kurulumu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entegrasyonu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STM-ALTINAY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Savunma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İstanbul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Tersanesi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Komutanlığı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koordinasyonuyla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başarı</w:t>
      </w:r>
      <w:proofErr w:type="spellEnd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D594B" w:rsidRPr="00630390">
        <w:rPr>
          <w:rFonts w:ascii="Tahoma" w:hAnsi="Tahoma" w:cs="Tahoma"/>
          <w:color w:val="000000" w:themeColor="text1"/>
          <w:sz w:val="22"/>
          <w:szCs w:val="22"/>
        </w:rPr>
        <w:t>ile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gerçekleştirildi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liman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kabul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testleri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de SSB ve Deniz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Kuvvetleri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Komutanlığı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temsilcilerinin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eşliğinde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başarı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ile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tamamlandı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:rsidR="00B054C5" w:rsidRPr="00630390" w:rsidRDefault="00B054C5" w:rsidP="0076340B">
      <w:pPr>
        <w:pStyle w:val="NormalWeb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Helikopter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Milli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Sistemle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TCG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İSTANBUL’a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İndi </w:t>
      </w:r>
    </w:p>
    <w:p w:rsidR="009535B0" w:rsidRPr="00630390" w:rsidRDefault="00B054C5" w:rsidP="0076340B">
      <w:pPr>
        <w:pStyle w:val="NormalWeb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"İlk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Çalıştırmaya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Hazırlık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Testleri"ni</w:t>
      </w:r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n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de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Ağustos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2023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ayı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içinde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başarıyla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geride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bırakılmasıyla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Türk Deniz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Kuvvetleri’ne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ait </w:t>
      </w: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SH-70 Sea Hawk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helikopteri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milli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sistemini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kullanarak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gemiye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ilk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defa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konuşlanma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testini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Eylül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2023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ayı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içinde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gerçekleştirdi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başarılı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şekilde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SH-70</w:t>
      </w:r>
      <w:r w:rsidR="00A013EF" w:rsidRPr="00630390">
        <w:rPr>
          <w:rFonts w:ascii="Tahoma" w:hAnsi="Tahoma" w:cs="Tahoma"/>
          <w:color w:val="000000" w:themeColor="text1"/>
          <w:sz w:val="22"/>
          <w:szCs w:val="22"/>
        </w:rPr>
        <w:t xml:space="preserve"> Sea Hawk</w:t>
      </w: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helikopterinin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platform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üzerindeki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konumunu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saptadı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Aracı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otomatik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olarak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takip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etti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Testlerin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kritik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son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aşamasında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ise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SH-70 Sea Hawk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gemiye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yaklaşarak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sağladığı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görsel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iniş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desteğiyle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güverte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üzerine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başarılı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iniş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gerçekleştirdi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daha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sonra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tarafından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emniyete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alınıp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hangara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transfer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edildi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Tüm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kabul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testlerini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tamamlayan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yerli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sistem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, TCG İSTANBUL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ile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Türk Deniz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Kuvvetleri’nin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envanterine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>girdi</w:t>
      </w:r>
      <w:proofErr w:type="spellEnd"/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:rsidR="00682451" w:rsidRPr="00630390" w:rsidRDefault="00682451" w:rsidP="0076340B">
      <w:pPr>
        <w:pStyle w:val="NormalWeb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Güleryüz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: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Ambargo</w:t>
      </w:r>
      <w:r w:rsidR="003D5A39" w:rsidRPr="00630390">
        <w:rPr>
          <w:rFonts w:ascii="Tahoma" w:hAnsi="Tahoma" w:cs="Tahoma"/>
          <w:b/>
          <w:color w:val="000000" w:themeColor="text1"/>
          <w:sz w:val="22"/>
          <w:szCs w:val="22"/>
        </w:rPr>
        <w:t>ya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Cevap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Verdik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Sırada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İhracat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Var</w:t>
      </w:r>
    </w:p>
    <w:p w:rsidR="009535B0" w:rsidRPr="00630390" w:rsidRDefault="009535B0" w:rsidP="0076340B">
      <w:pPr>
        <w:pStyle w:val="NormalWeb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STM Genel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Müdürü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Özgür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Güleryüz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Türkiye’nin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tam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bağımsız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savunma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sanayii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hedefleri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doğrultusunda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önemli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başarıya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daha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imza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attıklarını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belirterek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şöyle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devam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etti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: </w:t>
      </w:r>
    </w:p>
    <w:p w:rsidR="009535B0" w:rsidRPr="00630390" w:rsidRDefault="009535B0" w:rsidP="0076340B">
      <w:pPr>
        <w:pStyle w:val="NormalWeb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630390">
        <w:rPr>
          <w:rFonts w:ascii="Tahoma" w:hAnsi="Tahoma" w:cs="Tahoma"/>
          <w:color w:val="000000" w:themeColor="text1"/>
          <w:sz w:val="22"/>
          <w:szCs w:val="22"/>
        </w:rPr>
        <w:lastRenderedPageBreak/>
        <w:t>“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Güçlü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yerli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ekosistemimiz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ambargoya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konu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olan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kritik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daha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yerlileştirerek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, Türk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savunmasına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kazandırdık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Altınay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Savunma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geliştirdiğimiz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Transfer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Sistemi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sayesinde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 xml:space="preserve">hem </w:t>
      </w:r>
      <w:proofErr w:type="spellStart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>önemli</w:t>
      </w:r>
      <w:proofErr w:type="spellEnd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>kabiliyet</w:t>
      </w:r>
      <w:proofErr w:type="spellEnd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>kazandık</w:t>
      </w:r>
      <w:proofErr w:type="spellEnd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hem de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bu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alandaki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yurt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dışı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bağımlılığımızı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bitirmiş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olduk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Çok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kısa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sürede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hazır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hale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getirilen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yerli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sistemimizi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ilk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olarak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TCG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İSTANBUL’a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entegre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ettik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Bundan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sonra</w:t>
      </w:r>
      <w:proofErr w:type="spellEnd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da </w:t>
      </w:r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Türk Deniz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Kuvvetlerimizin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gemilerinde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yurt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dışında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yürüttüğümüz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suüstü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ihracat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projelerimizde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de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yerli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H</w:t>
      </w:r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elikopter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Y</w:t>
      </w:r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akalama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ve </w:t>
      </w:r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T</w:t>
      </w:r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ransfer </w:t>
      </w:r>
      <w:proofErr w:type="spellStart"/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>S</w:t>
      </w:r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istemimizden</w:t>
      </w:r>
      <w:proofErr w:type="spellEnd"/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faydalanabileceğiz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. M</w:t>
      </w:r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illi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gemilerimizdeki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yerlilik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oranını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yukarıya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taşımış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>olduğumuz</w:t>
      </w:r>
      <w:proofErr w:type="spellEnd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bu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sistemde</w:t>
      </w:r>
      <w:proofErr w:type="spellEnd"/>
      <w:r w:rsidR="00C91B2B"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emeği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geçen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tüm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paydaşlarımızı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STM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çalışanlarını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tebrik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>ediyorum</w:t>
      </w:r>
      <w:proofErr w:type="spellEnd"/>
      <w:r w:rsidR="00682451" w:rsidRPr="00630390">
        <w:rPr>
          <w:rFonts w:ascii="Tahoma" w:hAnsi="Tahoma" w:cs="Tahoma"/>
          <w:color w:val="000000" w:themeColor="text1"/>
          <w:sz w:val="22"/>
          <w:szCs w:val="22"/>
        </w:rPr>
        <w:t xml:space="preserve">.” </w:t>
      </w:r>
    </w:p>
    <w:p w:rsidR="00DB021D" w:rsidRPr="00630390" w:rsidRDefault="00DB021D" w:rsidP="0076340B">
      <w:pPr>
        <w:pStyle w:val="NormalWeb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Helikopter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Yakalama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ve Transfer </w:t>
      </w:r>
      <w:proofErr w:type="spellStart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Sistemi</w:t>
      </w:r>
      <w:proofErr w:type="spellEnd"/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</w:p>
    <w:p w:rsidR="009535B0" w:rsidRPr="00630390" w:rsidRDefault="00DB021D" w:rsidP="0076340B">
      <w:pPr>
        <w:pStyle w:val="NormalWeb"/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Transfer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helikopterlerin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gemiye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güvenle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inmesini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sabitlenmesini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emniyete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alınmasını</w:t>
      </w:r>
      <w:proofErr w:type="spellEnd"/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hangara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çekilmesini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hangardan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platforma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alınmasını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helikopterin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emniyetli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şekilde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kalkışını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sağlayacak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donanımlara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sahip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bulunuyor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>.</w:t>
      </w:r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Kamera</w:t>
      </w:r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lar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ve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monte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edilmiş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lazer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gibi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alt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bileşenlerden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yararlanılan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sistemde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görüntü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işleme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konumu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anlık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olarak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hesaplanıyor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Hesaplanan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bu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veriler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çabuk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aracı</w:t>
      </w:r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nı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doğru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konumda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tutarken</w:t>
      </w:r>
      <w:proofErr w:type="spellEnd"/>
      <w:r w:rsidR="0047580C" w:rsidRPr="0063039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proofErr w:type="spellStart"/>
      <w:r w:rsidR="0076340B" w:rsidRPr="00630390">
        <w:rPr>
          <w:rFonts w:ascii="Tahoma" w:hAnsi="Tahoma" w:cs="Tahoma"/>
          <w:color w:val="auto"/>
          <w:sz w:val="22"/>
          <w:szCs w:val="22"/>
        </w:rPr>
        <w:t>aynı</w:t>
      </w:r>
      <w:proofErr w:type="spellEnd"/>
      <w:r w:rsidR="0076340B" w:rsidRPr="00630390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auto"/>
          <w:sz w:val="22"/>
          <w:szCs w:val="22"/>
        </w:rPr>
        <w:t>zamanda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helikopterin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doğru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</w:t>
      </w:r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çı</w:t>
      </w:r>
      <w:r w:rsidRPr="00630390">
        <w:rPr>
          <w:rFonts w:ascii="Tahoma" w:hAnsi="Tahoma" w:cs="Tahoma"/>
          <w:color w:val="000000" w:themeColor="text1"/>
          <w:sz w:val="22"/>
          <w:szCs w:val="22"/>
        </w:rPr>
        <w:t>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tutulmasını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sağlayan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pilot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konum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ışıklarına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komut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ederek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heli</w:t>
      </w:r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k</w:t>
      </w:r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opter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platformunda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belirli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>alana</w:t>
      </w:r>
      <w:proofErr w:type="spellEnd"/>
      <w:r w:rsidR="003D5A3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iniş</w:t>
      </w:r>
      <w:proofErr w:type="spellEnd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yapmasını</w:t>
      </w:r>
      <w:proofErr w:type="spellEnd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sağlıyor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gemi</w:t>
      </w:r>
      <w:proofErr w:type="spellEnd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güvertesine</w:t>
      </w:r>
      <w:proofErr w:type="spellEnd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iner</w:t>
      </w:r>
      <w:proofErr w:type="spellEnd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inmez</w:t>
      </w:r>
      <w:proofErr w:type="spellEnd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çabuk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aracı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pençesi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ani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hareketle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helikopteri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yakalıy</w:t>
      </w:r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arak</w:t>
      </w:r>
      <w:proofErr w:type="spellEnd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emniyete</w:t>
      </w:r>
      <w:proofErr w:type="spellEnd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alıyor</w:t>
      </w:r>
      <w:proofErr w:type="spellEnd"/>
      <w:r w:rsidR="00463DC9" w:rsidRPr="00630390">
        <w:rPr>
          <w:rFonts w:ascii="Tahoma" w:hAnsi="Tahoma" w:cs="Tahoma"/>
          <w:color w:val="000000" w:themeColor="text1"/>
          <w:sz w:val="22"/>
          <w:szCs w:val="22"/>
        </w:rPr>
        <w:t>.</w:t>
      </w:r>
      <w:r w:rsidR="009535B0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Bu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sayede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helikopter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gemi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güvertesine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çabuk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yakalama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arabası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vasıtasıyla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iştiraklenerek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emniyete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alınmış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>oluyor</w:t>
      </w:r>
      <w:proofErr w:type="spellEnd"/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Tüm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bu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işlemler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sırasında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iniş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alanında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herhangi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="0076340B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personel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bulunmasına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717AA1" w:rsidRPr="00630390">
        <w:rPr>
          <w:rFonts w:ascii="Tahoma" w:hAnsi="Tahoma" w:cs="Tahoma"/>
          <w:color w:val="000000" w:themeColor="text1"/>
          <w:sz w:val="22"/>
          <w:szCs w:val="22"/>
        </w:rPr>
        <w:t xml:space="preserve">da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gerek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kalmıyor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Tek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personel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kontrol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noktasından</w:t>
      </w:r>
      <w:proofErr w:type="spellEnd"/>
      <w:r w:rsidR="00636267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36267" w:rsidRPr="00630390">
        <w:rPr>
          <w:rFonts w:ascii="Tahoma" w:hAnsi="Tahoma" w:cs="Tahoma"/>
          <w:color w:val="000000" w:themeColor="text1"/>
          <w:sz w:val="22"/>
          <w:szCs w:val="22"/>
        </w:rPr>
        <w:t>güvenli</w:t>
      </w:r>
      <w:proofErr w:type="spellEnd"/>
      <w:r w:rsidR="00636267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36267" w:rsidRPr="00630390">
        <w:rPr>
          <w:rFonts w:ascii="Tahoma" w:hAnsi="Tahoma" w:cs="Tahoma"/>
          <w:color w:val="000000" w:themeColor="text1"/>
          <w:sz w:val="22"/>
          <w:szCs w:val="22"/>
        </w:rPr>
        <w:t>bir</w:t>
      </w:r>
      <w:proofErr w:type="spellEnd"/>
      <w:r w:rsidR="00636267"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636267" w:rsidRPr="00630390">
        <w:rPr>
          <w:rFonts w:ascii="Tahoma" w:hAnsi="Tahoma" w:cs="Tahoma"/>
          <w:color w:val="000000" w:themeColor="text1"/>
          <w:sz w:val="22"/>
          <w:szCs w:val="22"/>
        </w:rPr>
        <w:t>şekilde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süreci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630390">
        <w:rPr>
          <w:rFonts w:ascii="Tahoma" w:hAnsi="Tahoma" w:cs="Tahoma"/>
          <w:color w:val="000000" w:themeColor="text1"/>
          <w:sz w:val="22"/>
          <w:szCs w:val="22"/>
        </w:rPr>
        <w:t>yürütebiliyor</w:t>
      </w:r>
      <w:proofErr w:type="spellEnd"/>
      <w:r w:rsidRPr="00630390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:rsidR="00630390" w:rsidRDefault="00630390" w:rsidP="0076340B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30390">
        <w:rPr>
          <w:rFonts w:ascii="Tahoma" w:hAnsi="Tahoma" w:cs="Tahoma"/>
          <w:b/>
          <w:color w:val="000000" w:themeColor="text1"/>
          <w:sz w:val="22"/>
          <w:szCs w:val="22"/>
        </w:rPr>
        <w:t>Video Link:</w:t>
      </w:r>
      <w:r w:rsidRPr="00A943B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hyperlink r:id="rId7" w:history="1">
        <w:r w:rsidRPr="00A943BF">
          <w:rPr>
            <w:rStyle w:val="Kpr"/>
            <w:rFonts w:ascii="Tahoma" w:hAnsi="Tahoma" w:cs="Tahoma"/>
            <w:b/>
            <w:sz w:val="20"/>
            <w:szCs w:val="20"/>
          </w:rPr>
          <w:t>https://we.tl/t-ZTbcsrAFAv</w:t>
        </w:r>
      </w:hyperlink>
    </w:p>
    <w:p w:rsidR="00A4349A" w:rsidRPr="00C91B2B" w:rsidRDefault="00A4349A" w:rsidP="0076340B">
      <w:pPr>
        <w:pStyle w:val="NormalWeb"/>
        <w:jc w:val="both"/>
        <w:rPr>
          <w:rFonts w:ascii="Tahoma" w:hAnsi="Tahoma" w:cs="Tahoma"/>
          <w:b/>
          <w:color w:val="000000" w:themeColor="text1"/>
          <w:sz w:val="16"/>
          <w:szCs w:val="16"/>
        </w:rPr>
      </w:pPr>
      <w:r w:rsidRPr="00C91B2B">
        <w:rPr>
          <w:rFonts w:ascii="Tahoma" w:hAnsi="Tahoma" w:cs="Tahoma"/>
          <w:b/>
          <w:color w:val="000000" w:themeColor="text1"/>
          <w:sz w:val="16"/>
          <w:szCs w:val="16"/>
        </w:rPr>
        <w:t xml:space="preserve">STM </w:t>
      </w:r>
      <w:proofErr w:type="spellStart"/>
      <w:r w:rsidRPr="00C91B2B">
        <w:rPr>
          <w:rFonts w:ascii="Tahoma" w:hAnsi="Tahoma" w:cs="Tahoma"/>
          <w:b/>
          <w:color w:val="000000" w:themeColor="text1"/>
          <w:sz w:val="16"/>
          <w:szCs w:val="16"/>
        </w:rPr>
        <w:t>Hakkında</w:t>
      </w:r>
      <w:proofErr w:type="spellEnd"/>
    </w:p>
    <w:p w:rsidR="00025B2F" w:rsidRPr="00C91B2B" w:rsidRDefault="00A4349A" w:rsidP="0076340B">
      <w:pPr>
        <w:pStyle w:val="NormalWeb"/>
        <w:jc w:val="both"/>
        <w:rPr>
          <w:rFonts w:ascii="Tahoma" w:hAnsi="Tahoma" w:cs="Tahoma"/>
          <w:color w:val="000000" w:themeColor="text1"/>
          <w:sz w:val="16"/>
          <w:szCs w:val="16"/>
        </w:rPr>
      </w:pP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Savunma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sanayiine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mühendislik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,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teknoloji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ve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danışmanlık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alanlarında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çeyrek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asırdan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uzun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bir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süredir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hizmet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veren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STM,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bugün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sahip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olduğu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temel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kabiliyet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ve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teknolojilerini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askeri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deniz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platformlarından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taktik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mini İHA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sistemlerine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,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uydu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çalışmalarından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siber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güvenliğe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,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büyük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veri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analitiğinden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yapay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zekâ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uygulamalarına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varan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stratejik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alanlarda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kullanarak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Türkiye'nin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ve dost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ülkelerin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ihtiyacı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olan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kritik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alanlarda</w:t>
      </w:r>
      <w:proofErr w:type="spellEnd"/>
      <w:r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C91B2B">
        <w:rPr>
          <w:rFonts w:ascii="Tahoma" w:hAnsi="Tahoma" w:cs="Tahoma"/>
          <w:color w:val="000000" w:themeColor="text1"/>
          <w:sz w:val="16"/>
          <w:szCs w:val="16"/>
        </w:rPr>
        <w:t>çalışmal</w:t>
      </w:r>
      <w:r w:rsidR="00025B2F" w:rsidRPr="00C91B2B">
        <w:rPr>
          <w:rFonts w:ascii="Tahoma" w:hAnsi="Tahoma" w:cs="Tahoma"/>
          <w:color w:val="000000" w:themeColor="text1"/>
          <w:sz w:val="16"/>
          <w:szCs w:val="16"/>
        </w:rPr>
        <w:t>ar</w:t>
      </w:r>
      <w:proofErr w:type="spellEnd"/>
      <w:r w:rsidR="00025B2F" w:rsidRPr="00C91B2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="00025B2F" w:rsidRPr="00C91B2B">
        <w:rPr>
          <w:rFonts w:ascii="Tahoma" w:hAnsi="Tahoma" w:cs="Tahoma"/>
          <w:color w:val="000000" w:themeColor="text1"/>
          <w:sz w:val="16"/>
          <w:szCs w:val="16"/>
        </w:rPr>
        <w:t>yürütmektedir</w:t>
      </w:r>
      <w:proofErr w:type="spellEnd"/>
      <w:r w:rsidR="00025B2F" w:rsidRPr="00C91B2B">
        <w:rPr>
          <w:rFonts w:ascii="Tahoma" w:hAnsi="Tahoma" w:cs="Tahoma"/>
          <w:color w:val="000000" w:themeColor="text1"/>
          <w:sz w:val="16"/>
          <w:szCs w:val="16"/>
        </w:rPr>
        <w:t>.</w:t>
      </w:r>
    </w:p>
    <w:p w:rsidR="00025B2F" w:rsidRPr="00C91B2B" w:rsidRDefault="00025B2F" w:rsidP="0076340B">
      <w:pPr>
        <w:pStyle w:val="NormalWeb"/>
        <w:jc w:val="both"/>
        <w:rPr>
          <w:rStyle w:val="Kpr"/>
          <w:rFonts w:ascii="Tahoma" w:hAnsi="Tahoma" w:cs="Tahoma"/>
          <w:color w:val="000000" w:themeColor="text1"/>
          <w:sz w:val="16"/>
          <w:szCs w:val="16"/>
        </w:rPr>
      </w:pPr>
      <w:r w:rsidRPr="00C91B2B">
        <w:rPr>
          <w:sz w:val="16"/>
          <w:szCs w:val="16"/>
        </w:rPr>
        <w:t xml:space="preserve"> </w:t>
      </w:r>
      <w:hyperlink r:id="rId8" w:history="1">
        <w:r w:rsidR="00A4349A" w:rsidRPr="00C91B2B">
          <w:rPr>
            <w:rStyle w:val="Kpr"/>
            <w:rFonts w:ascii="Tahoma" w:hAnsi="Tahoma" w:cs="Tahoma"/>
            <w:color w:val="000000" w:themeColor="text1"/>
            <w:sz w:val="16"/>
            <w:szCs w:val="16"/>
          </w:rPr>
          <w:t>www.stm.com.tr</w:t>
        </w:r>
      </w:hyperlink>
    </w:p>
    <w:p w:rsidR="00DB021D" w:rsidRDefault="00DB021D" w:rsidP="0076340B">
      <w:pPr>
        <w:pStyle w:val="NormalWeb"/>
        <w:jc w:val="both"/>
        <w:rPr>
          <w:rStyle w:val="Kpr"/>
          <w:rFonts w:ascii="Tahoma" w:hAnsi="Tahoma" w:cs="Tahoma"/>
          <w:color w:val="000000" w:themeColor="text1"/>
          <w:sz w:val="16"/>
          <w:szCs w:val="16"/>
        </w:rPr>
      </w:pPr>
    </w:p>
    <w:p w:rsidR="00DB021D" w:rsidRDefault="00DB021D" w:rsidP="0076340B">
      <w:pPr>
        <w:pStyle w:val="NormalWeb"/>
        <w:jc w:val="both"/>
        <w:rPr>
          <w:rStyle w:val="Kpr"/>
          <w:rFonts w:ascii="Tahoma" w:hAnsi="Tahoma" w:cs="Tahoma"/>
          <w:color w:val="000000" w:themeColor="text1"/>
          <w:sz w:val="16"/>
          <w:szCs w:val="16"/>
        </w:rPr>
      </w:pPr>
    </w:p>
    <w:p w:rsidR="00DB021D" w:rsidRPr="00025B2F" w:rsidRDefault="00DB021D" w:rsidP="0076340B">
      <w:pPr>
        <w:pStyle w:val="NormalWeb"/>
        <w:jc w:val="both"/>
        <w:rPr>
          <w:rStyle w:val="Kpr"/>
          <w:rFonts w:ascii="Tahoma" w:hAnsi="Tahoma" w:cs="Tahoma"/>
          <w:color w:val="000000" w:themeColor="text1"/>
          <w:sz w:val="16"/>
          <w:szCs w:val="16"/>
        </w:rPr>
      </w:pPr>
    </w:p>
    <w:sectPr w:rsidR="00DB021D" w:rsidRPr="00025B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034" w:rsidRDefault="00390034" w:rsidP="001A4490">
      <w:r>
        <w:separator/>
      </w:r>
    </w:p>
  </w:endnote>
  <w:endnote w:type="continuationSeparator" w:id="0">
    <w:p w:rsidR="00390034" w:rsidRDefault="00390034" w:rsidP="001A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AB" w:rsidRDefault="00F67E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3E" w:rsidRPr="001A4490" w:rsidRDefault="00D4253E" w:rsidP="001A4490">
    <w:pPr>
      <w:pStyle w:val="AltBilgi"/>
      <w:rPr>
        <w:color w:val="000000"/>
        <w:sz w:val="17"/>
      </w:rPr>
    </w:pPr>
    <w:bookmarkStart w:id="2" w:name="TITUS1FooterPrimary"/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AB" w:rsidRDefault="00F67E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034" w:rsidRDefault="00390034" w:rsidP="001A4490">
      <w:r>
        <w:separator/>
      </w:r>
    </w:p>
  </w:footnote>
  <w:footnote w:type="continuationSeparator" w:id="0">
    <w:p w:rsidR="00390034" w:rsidRDefault="00390034" w:rsidP="001A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AB" w:rsidRDefault="00F67E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3E" w:rsidRDefault="00D4253E" w:rsidP="001A4490">
    <w:pPr>
      <w:pStyle w:val="stBilgi"/>
      <w:rPr>
        <w:color w:val="000000"/>
        <w:sz w:val="17"/>
      </w:rPr>
    </w:pPr>
    <w:bookmarkStart w:id="1" w:name="TITUS1HeaderPrimary"/>
    <w:r>
      <w:rPr>
        <w:noProof/>
        <w:lang w:eastAsia="tr-TR"/>
      </w:rPr>
      <w:drawing>
        <wp:inline distT="0" distB="0" distL="0" distR="0" wp14:anchorId="0AE315F2" wp14:editId="44CDABA6">
          <wp:extent cx="1119188" cy="447675"/>
          <wp:effectExtent l="0" t="0" r="508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762" cy="45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AB" w:rsidRDefault="00F67E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3473E"/>
    <w:multiLevelType w:val="hybridMultilevel"/>
    <w:tmpl w:val="98023426"/>
    <w:lvl w:ilvl="0" w:tplc="A402649E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A29F1"/>
    <w:multiLevelType w:val="hybridMultilevel"/>
    <w:tmpl w:val="D09EB71C"/>
    <w:lvl w:ilvl="0" w:tplc="5CAA39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D1"/>
    <w:rsid w:val="00021FC2"/>
    <w:rsid w:val="00025B2F"/>
    <w:rsid w:val="000359D1"/>
    <w:rsid w:val="0009201A"/>
    <w:rsid w:val="000A2B9A"/>
    <w:rsid w:val="000B029F"/>
    <w:rsid w:val="000B6665"/>
    <w:rsid w:val="00125370"/>
    <w:rsid w:val="00145C4A"/>
    <w:rsid w:val="00150D97"/>
    <w:rsid w:val="0016187E"/>
    <w:rsid w:val="001754DC"/>
    <w:rsid w:val="001A4490"/>
    <w:rsid w:val="001D5D90"/>
    <w:rsid w:val="001F0FA5"/>
    <w:rsid w:val="00214AF1"/>
    <w:rsid w:val="00242017"/>
    <w:rsid w:val="002477CB"/>
    <w:rsid w:val="00265FD4"/>
    <w:rsid w:val="00276A03"/>
    <w:rsid w:val="00282DC2"/>
    <w:rsid w:val="002B0F3F"/>
    <w:rsid w:val="002B27F0"/>
    <w:rsid w:val="002F3AA0"/>
    <w:rsid w:val="00312453"/>
    <w:rsid w:val="00343B5F"/>
    <w:rsid w:val="00353427"/>
    <w:rsid w:val="0036433E"/>
    <w:rsid w:val="00370257"/>
    <w:rsid w:val="00390034"/>
    <w:rsid w:val="003A5C09"/>
    <w:rsid w:val="003D5A39"/>
    <w:rsid w:val="00401CCB"/>
    <w:rsid w:val="00406DEF"/>
    <w:rsid w:val="004263E7"/>
    <w:rsid w:val="00463DC9"/>
    <w:rsid w:val="0047580C"/>
    <w:rsid w:val="0049282C"/>
    <w:rsid w:val="004A3D44"/>
    <w:rsid w:val="004B1145"/>
    <w:rsid w:val="005538AA"/>
    <w:rsid w:val="00563F85"/>
    <w:rsid w:val="005E0467"/>
    <w:rsid w:val="00605BF0"/>
    <w:rsid w:val="00630390"/>
    <w:rsid w:val="00635E24"/>
    <w:rsid w:val="00636267"/>
    <w:rsid w:val="00660983"/>
    <w:rsid w:val="00680B23"/>
    <w:rsid w:val="00682451"/>
    <w:rsid w:val="006B0D92"/>
    <w:rsid w:val="006E0C4D"/>
    <w:rsid w:val="006E0D38"/>
    <w:rsid w:val="00717AA1"/>
    <w:rsid w:val="00761453"/>
    <w:rsid w:val="0076340B"/>
    <w:rsid w:val="00763D24"/>
    <w:rsid w:val="00787D50"/>
    <w:rsid w:val="007C377A"/>
    <w:rsid w:val="007F734B"/>
    <w:rsid w:val="0083444C"/>
    <w:rsid w:val="008475BB"/>
    <w:rsid w:val="008946F1"/>
    <w:rsid w:val="008A1B81"/>
    <w:rsid w:val="008A41D5"/>
    <w:rsid w:val="008B14D5"/>
    <w:rsid w:val="008C73DC"/>
    <w:rsid w:val="008D4C17"/>
    <w:rsid w:val="009402AD"/>
    <w:rsid w:val="009535B0"/>
    <w:rsid w:val="00974542"/>
    <w:rsid w:val="009F25B6"/>
    <w:rsid w:val="00A013EF"/>
    <w:rsid w:val="00A32787"/>
    <w:rsid w:val="00A4349A"/>
    <w:rsid w:val="00A57113"/>
    <w:rsid w:val="00A9121B"/>
    <w:rsid w:val="00A943BF"/>
    <w:rsid w:val="00AB2C59"/>
    <w:rsid w:val="00AD3AA0"/>
    <w:rsid w:val="00AE0780"/>
    <w:rsid w:val="00AE1360"/>
    <w:rsid w:val="00AF0943"/>
    <w:rsid w:val="00B006E8"/>
    <w:rsid w:val="00B054C5"/>
    <w:rsid w:val="00B228DC"/>
    <w:rsid w:val="00B2750B"/>
    <w:rsid w:val="00B9294F"/>
    <w:rsid w:val="00B978C3"/>
    <w:rsid w:val="00BB74E5"/>
    <w:rsid w:val="00BC7E5A"/>
    <w:rsid w:val="00BD4169"/>
    <w:rsid w:val="00BE1313"/>
    <w:rsid w:val="00BF2792"/>
    <w:rsid w:val="00C205B2"/>
    <w:rsid w:val="00C61CD4"/>
    <w:rsid w:val="00C91B2B"/>
    <w:rsid w:val="00CA18CB"/>
    <w:rsid w:val="00CC5E0F"/>
    <w:rsid w:val="00CE4FB5"/>
    <w:rsid w:val="00D221F7"/>
    <w:rsid w:val="00D4253E"/>
    <w:rsid w:val="00D427B4"/>
    <w:rsid w:val="00D5333B"/>
    <w:rsid w:val="00D616A3"/>
    <w:rsid w:val="00D742F1"/>
    <w:rsid w:val="00D810B3"/>
    <w:rsid w:val="00D84CC4"/>
    <w:rsid w:val="00DA3C39"/>
    <w:rsid w:val="00DB021D"/>
    <w:rsid w:val="00DD05B2"/>
    <w:rsid w:val="00DD36D1"/>
    <w:rsid w:val="00DD594B"/>
    <w:rsid w:val="00DE0C9E"/>
    <w:rsid w:val="00DE379F"/>
    <w:rsid w:val="00DE67D4"/>
    <w:rsid w:val="00E01BB3"/>
    <w:rsid w:val="00E5053B"/>
    <w:rsid w:val="00E50A19"/>
    <w:rsid w:val="00E55612"/>
    <w:rsid w:val="00E77F3D"/>
    <w:rsid w:val="00E95163"/>
    <w:rsid w:val="00EC5EE8"/>
    <w:rsid w:val="00ED332A"/>
    <w:rsid w:val="00ED5391"/>
    <w:rsid w:val="00EF5F6D"/>
    <w:rsid w:val="00F6213D"/>
    <w:rsid w:val="00F67EAB"/>
    <w:rsid w:val="00F86025"/>
    <w:rsid w:val="00F90114"/>
    <w:rsid w:val="00FA3167"/>
    <w:rsid w:val="00F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0080D30-A220-4810-968B-8CBAA52D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49A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A4349A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A4349A"/>
  </w:style>
  <w:style w:type="character" w:styleId="Kpr">
    <w:name w:val="Hyperlink"/>
    <w:basedOn w:val="VarsaylanParagrafYazTipi"/>
    <w:uiPriority w:val="99"/>
    <w:unhideWhenUsed/>
    <w:rsid w:val="00A4349A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4349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A4349A"/>
  </w:style>
  <w:style w:type="paragraph" w:styleId="AltBilgi">
    <w:name w:val="footer"/>
    <w:basedOn w:val="Normal"/>
    <w:link w:val="AltBilgiChar"/>
    <w:uiPriority w:val="99"/>
    <w:unhideWhenUsed/>
    <w:rsid w:val="00A4349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A4349A"/>
  </w:style>
  <w:style w:type="paragraph" w:styleId="ListeParagraf">
    <w:name w:val="List Paragraph"/>
    <w:basedOn w:val="Normal"/>
    <w:uiPriority w:val="34"/>
    <w:qFormat/>
    <w:rsid w:val="002B0F3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630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.com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e.tl/t-ZTbcsrAFA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KURUMSAL BİLGİ YÖNETİMİ MÜDÜRLÜĞÜ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>Hc2n3B9s</cp:keywords>
  <dc:description/>
  <cp:lastModifiedBy>Ayça ARINCI</cp:lastModifiedBy>
  <cp:revision>8</cp:revision>
  <dcterms:created xsi:type="dcterms:W3CDTF">2023-10-13T05:56:00Z</dcterms:created>
  <dcterms:modified xsi:type="dcterms:W3CDTF">2023-11-24T14:23:00Z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7c6b3407-e079-440c-86ca-8d9bdd627ef9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Unclassified">
    <vt:lpwstr>JK8PNdPA</vt:lpwstr>
  </property>
  <property fmtid="{D5CDD505-2E9C-101B-9397-08002B2CF9AE}" pid="7" name="KVKK">
    <vt:lpwstr>65veE7AK</vt:lpwstr>
  </property>
</Properties>
</file>