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4E85B" w14:textId="77777777" w:rsidR="00DE5EF1" w:rsidRPr="00AF18B6" w:rsidRDefault="00DE5EF1" w:rsidP="00DE5EF1">
      <w:pPr>
        <w:pStyle w:val="NormalWeb"/>
        <w:rPr>
          <w:rStyle w:val="YokA"/>
          <w:rFonts w:ascii="Tahoma" w:eastAsia="Tahoma" w:hAnsi="Tahoma" w:cs="Tahoma"/>
          <w:b/>
          <w:bCs/>
          <w:sz w:val="20"/>
          <w:szCs w:val="20"/>
        </w:rPr>
      </w:pPr>
      <w:r w:rsidRPr="00AF18B6">
        <w:rPr>
          <w:rStyle w:val="YokA"/>
          <w:rFonts w:ascii="Tahoma" w:hAnsi="Tahoma" w:cs="Tahoma"/>
          <w:b/>
          <w:noProof/>
          <w:sz w:val="20"/>
          <w:szCs w:val="20"/>
          <w:lang w:val="tr-TR"/>
        </w:rPr>
        <mc:AlternateContent>
          <mc:Choice Requires="wps">
            <w:drawing>
              <wp:anchor distT="0" distB="0" distL="0" distR="0" simplePos="0" relativeHeight="251659264" behindDoc="0" locked="0" layoutInCell="1" allowOverlap="1" wp14:anchorId="549684F3" wp14:editId="2D773EB6">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CF5908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AF18B6">
        <w:rPr>
          <w:rStyle w:val="YokA"/>
          <w:rFonts w:ascii="Tahoma" w:hAnsi="Tahoma" w:cs="Tahoma"/>
          <w:b/>
          <w:sz w:val="20"/>
          <w:szCs w:val="20"/>
          <w:lang w:bidi="en-US"/>
        </w:rPr>
        <w:t xml:space="preserve"> Press Release                                                                                                                January 2023</w:t>
      </w:r>
    </w:p>
    <w:p w14:paraId="1222D8C2" w14:textId="77777777" w:rsidR="00DE5EF1" w:rsidRPr="00AF18B6" w:rsidRDefault="00DE5EF1" w:rsidP="00DE5EF1">
      <w:pPr>
        <w:spacing w:line="360" w:lineRule="auto"/>
        <w:jc w:val="both"/>
        <w:rPr>
          <w:rFonts w:ascii="Tahoma" w:eastAsia="Times New Roman" w:hAnsi="Tahoma" w:cs="Tahoma"/>
          <w:color w:val="000000"/>
          <w:sz w:val="20"/>
          <w:szCs w:val="20"/>
          <w:lang w:eastAsia="tr-TR"/>
        </w:rPr>
      </w:pPr>
    </w:p>
    <w:p w14:paraId="5DE23AF4" w14:textId="54500CF9" w:rsidR="00426184" w:rsidRPr="00AF18B6" w:rsidRDefault="00CB5ECD" w:rsidP="00CB5ECD">
      <w:pPr>
        <w:spacing w:line="360" w:lineRule="auto"/>
        <w:jc w:val="center"/>
        <w:rPr>
          <w:rFonts w:ascii="Tahoma" w:eastAsia="Times New Roman" w:hAnsi="Tahoma" w:cs="Tahoma"/>
          <w:b/>
          <w:color w:val="000000"/>
          <w:sz w:val="20"/>
          <w:szCs w:val="20"/>
          <w:lang w:eastAsia="tr-TR"/>
        </w:rPr>
      </w:pPr>
      <w:r w:rsidRPr="00AF18B6">
        <w:rPr>
          <w:rFonts w:ascii="Tahoma" w:hAnsi="Tahoma" w:cs="Tahoma"/>
          <w:b/>
          <w:sz w:val="20"/>
          <w:szCs w:val="20"/>
          <w:lang w:bidi="en-US"/>
        </w:rPr>
        <w:t>MAJOR MILESTONE IN TÜ</w:t>
      </w:r>
      <w:r w:rsidR="005B77CD">
        <w:rPr>
          <w:rFonts w:ascii="Tahoma" w:hAnsi="Tahoma" w:cs="Tahoma"/>
          <w:b/>
          <w:sz w:val="20"/>
          <w:szCs w:val="20"/>
          <w:lang w:bidi="en-US"/>
        </w:rPr>
        <w:t>RKİYE'S FIRST SUBMARINE MODERNIZ</w:t>
      </w:r>
      <w:r w:rsidRPr="00AF18B6">
        <w:rPr>
          <w:rFonts w:ascii="Tahoma" w:hAnsi="Tahoma" w:cs="Tahoma"/>
          <w:b/>
          <w:sz w:val="20"/>
          <w:szCs w:val="20"/>
          <w:lang w:bidi="en-US"/>
        </w:rPr>
        <w:t xml:space="preserve">ATION </w:t>
      </w:r>
      <w:r w:rsidR="00CF35B1" w:rsidRPr="00AF18B6">
        <w:rPr>
          <w:rFonts w:ascii="Tahoma" w:hAnsi="Tahoma" w:cs="Tahoma"/>
          <w:b/>
          <w:sz w:val="20"/>
          <w:szCs w:val="20"/>
          <w:lang w:bidi="en-US"/>
        </w:rPr>
        <w:t xml:space="preserve">EXPORT </w:t>
      </w:r>
      <w:r w:rsidRPr="00AF18B6">
        <w:rPr>
          <w:rFonts w:ascii="Tahoma" w:hAnsi="Tahoma" w:cs="Tahoma"/>
          <w:b/>
          <w:sz w:val="20"/>
          <w:szCs w:val="20"/>
          <w:lang w:bidi="en-US"/>
        </w:rPr>
        <w:t>PROJECT:</w:t>
      </w:r>
    </w:p>
    <w:p w14:paraId="4AFC907C" w14:textId="77777777" w:rsidR="00CB5ECD" w:rsidRPr="00AF18B6" w:rsidRDefault="003A664C" w:rsidP="00CB5ECD">
      <w:pPr>
        <w:spacing w:line="360" w:lineRule="auto"/>
        <w:jc w:val="center"/>
        <w:rPr>
          <w:rFonts w:ascii="Tahoma" w:eastAsia="Times New Roman" w:hAnsi="Tahoma" w:cs="Tahoma"/>
          <w:b/>
          <w:color w:val="000000"/>
          <w:sz w:val="20"/>
          <w:szCs w:val="20"/>
          <w:lang w:eastAsia="tr-TR"/>
        </w:rPr>
      </w:pPr>
      <w:r w:rsidRPr="00AF18B6">
        <w:rPr>
          <w:rFonts w:ascii="Tahoma" w:hAnsi="Tahoma" w:cs="Tahoma"/>
          <w:b/>
          <w:sz w:val="20"/>
          <w:szCs w:val="20"/>
          <w:lang w:bidi="en-US"/>
        </w:rPr>
        <w:t>STM DELIVERS SECOND SUBMARINE IN PAKISTAN NAVY AGOSTA 90B PROJECT</w:t>
      </w:r>
    </w:p>
    <w:p w14:paraId="563FC9D3" w14:textId="77777777" w:rsidR="003A664C" w:rsidRPr="00AF18B6" w:rsidRDefault="009368D0" w:rsidP="009368D0">
      <w:pPr>
        <w:tabs>
          <w:tab w:val="left" w:pos="1601"/>
        </w:tabs>
        <w:spacing w:line="360" w:lineRule="auto"/>
        <w:jc w:val="both"/>
        <w:rPr>
          <w:rFonts w:ascii="Tahoma" w:eastAsia="Times New Roman" w:hAnsi="Tahoma" w:cs="Tahoma"/>
          <w:color w:val="000000"/>
          <w:sz w:val="20"/>
          <w:szCs w:val="20"/>
          <w:lang w:eastAsia="tr-TR"/>
        </w:rPr>
      </w:pPr>
      <w:r w:rsidRPr="00AF18B6">
        <w:rPr>
          <w:rFonts w:ascii="Tahoma" w:hAnsi="Tahoma" w:cs="Tahoma"/>
          <w:i/>
          <w:sz w:val="20"/>
          <w:szCs w:val="20"/>
          <w:lang w:bidi="en-US"/>
        </w:rPr>
        <w:tab/>
      </w:r>
    </w:p>
    <w:p w14:paraId="682E8941" w14:textId="7CDE244D" w:rsidR="003A664C" w:rsidRPr="00AF18B6" w:rsidRDefault="00904542" w:rsidP="00904542">
      <w:pPr>
        <w:spacing w:line="360" w:lineRule="auto"/>
        <w:jc w:val="center"/>
        <w:rPr>
          <w:rFonts w:ascii="Tahoma" w:hAnsi="Tahoma" w:cs="Tahoma"/>
          <w:i/>
          <w:sz w:val="20"/>
          <w:szCs w:val="20"/>
          <w:lang w:bidi="en-US"/>
        </w:rPr>
      </w:pPr>
      <w:r w:rsidRPr="00AF18B6">
        <w:rPr>
          <w:rFonts w:ascii="Tahoma" w:hAnsi="Tahoma" w:cs="Tahoma"/>
          <w:i/>
          <w:sz w:val="20"/>
          <w:szCs w:val="20"/>
          <w:lang w:bidi="en-US"/>
        </w:rPr>
        <w:t xml:space="preserve">STM, which is </w:t>
      </w:r>
      <w:r w:rsidR="008455E7" w:rsidRPr="00AF18B6">
        <w:rPr>
          <w:rFonts w:ascii="Tahoma" w:hAnsi="Tahoma" w:cs="Tahoma"/>
          <w:i/>
          <w:sz w:val="20"/>
          <w:szCs w:val="20"/>
          <w:lang w:bidi="en-US"/>
        </w:rPr>
        <w:t>exporting</w:t>
      </w:r>
      <w:r w:rsidRPr="00AF18B6">
        <w:rPr>
          <w:rFonts w:ascii="Tahoma" w:hAnsi="Tahoma" w:cs="Tahoma"/>
          <w:i/>
          <w:sz w:val="20"/>
          <w:szCs w:val="20"/>
          <w:lang w:bidi="en-US"/>
        </w:rPr>
        <w:t xml:space="preserve"> Türkiye's first and only submarine </w:t>
      </w:r>
      <w:r w:rsidR="008455E7" w:rsidRPr="00AF18B6">
        <w:rPr>
          <w:rFonts w:ascii="Tahoma" w:hAnsi="Tahoma" w:cs="Tahoma"/>
          <w:i/>
          <w:sz w:val="20"/>
          <w:szCs w:val="20"/>
          <w:lang w:bidi="en-US"/>
        </w:rPr>
        <w:t>modernization</w:t>
      </w:r>
      <w:r w:rsidRPr="00AF18B6">
        <w:rPr>
          <w:rFonts w:ascii="Tahoma" w:hAnsi="Tahoma" w:cs="Tahoma"/>
          <w:i/>
          <w:sz w:val="20"/>
          <w:szCs w:val="20"/>
          <w:lang w:bidi="en-US"/>
        </w:rPr>
        <w:t xml:space="preserve"> project to date, has completed the </w:t>
      </w:r>
      <w:r w:rsidR="008455E7" w:rsidRPr="00AF18B6">
        <w:rPr>
          <w:rFonts w:ascii="Tahoma" w:hAnsi="Tahoma" w:cs="Tahoma"/>
          <w:i/>
          <w:sz w:val="20"/>
          <w:szCs w:val="20"/>
          <w:lang w:bidi="en-US"/>
        </w:rPr>
        <w:t>modernization</w:t>
      </w:r>
      <w:r w:rsidRPr="00AF18B6">
        <w:rPr>
          <w:rFonts w:ascii="Tahoma" w:hAnsi="Tahoma" w:cs="Tahoma"/>
          <w:i/>
          <w:sz w:val="20"/>
          <w:szCs w:val="20"/>
          <w:lang w:bidi="en-US"/>
        </w:rPr>
        <w:t xml:space="preserve"> of the second AGOSTA 90B Class submarine owned by Pakistan, equipping it with modern and </w:t>
      </w:r>
      <w:r w:rsidR="008455E7" w:rsidRPr="00AF18B6">
        <w:rPr>
          <w:rFonts w:ascii="Tahoma" w:hAnsi="Tahoma" w:cs="Tahoma"/>
          <w:i/>
          <w:sz w:val="20"/>
          <w:szCs w:val="20"/>
          <w:lang w:bidi="en-US"/>
        </w:rPr>
        <w:t xml:space="preserve">state of </w:t>
      </w:r>
      <w:r w:rsidR="00CF35B1" w:rsidRPr="00AF18B6">
        <w:rPr>
          <w:rFonts w:ascii="Tahoma" w:hAnsi="Tahoma" w:cs="Tahoma"/>
          <w:i/>
          <w:sz w:val="20"/>
          <w:szCs w:val="20"/>
          <w:lang w:bidi="en-US"/>
        </w:rPr>
        <w:t xml:space="preserve">the </w:t>
      </w:r>
      <w:r w:rsidR="008455E7" w:rsidRPr="00AF18B6">
        <w:rPr>
          <w:rFonts w:ascii="Tahoma" w:hAnsi="Tahoma" w:cs="Tahoma"/>
          <w:i/>
          <w:sz w:val="20"/>
          <w:szCs w:val="20"/>
          <w:lang w:bidi="en-US"/>
        </w:rPr>
        <w:t xml:space="preserve">art </w:t>
      </w:r>
      <w:r w:rsidRPr="00AF18B6">
        <w:rPr>
          <w:rFonts w:ascii="Tahoma" w:hAnsi="Tahoma" w:cs="Tahoma"/>
          <w:i/>
          <w:sz w:val="20"/>
          <w:szCs w:val="20"/>
          <w:lang w:bidi="en-US"/>
        </w:rPr>
        <w:t>systems, and has delivered it to the Pakistan Navy.</w:t>
      </w:r>
    </w:p>
    <w:p w14:paraId="7123A9C9" w14:textId="77777777" w:rsidR="003A7312" w:rsidRPr="00AF18B6" w:rsidRDefault="003A7312" w:rsidP="00904542">
      <w:pPr>
        <w:spacing w:line="360" w:lineRule="auto"/>
        <w:jc w:val="center"/>
        <w:rPr>
          <w:rFonts w:ascii="Tahoma" w:eastAsia="Times New Roman" w:hAnsi="Tahoma" w:cs="Tahoma"/>
          <w:i/>
          <w:color w:val="000000"/>
          <w:sz w:val="20"/>
          <w:szCs w:val="20"/>
          <w:lang w:eastAsia="tr-TR"/>
        </w:rPr>
      </w:pPr>
    </w:p>
    <w:p w14:paraId="5C546824" w14:textId="4A625A60" w:rsidR="00E36CDC" w:rsidRPr="00AF18B6" w:rsidRDefault="00904542" w:rsidP="00E36CDC">
      <w:pPr>
        <w:spacing w:line="360" w:lineRule="auto"/>
        <w:jc w:val="both"/>
        <w:rPr>
          <w:rFonts w:ascii="Tahoma" w:eastAsia="Times New Roman" w:hAnsi="Tahoma" w:cs="Tahoma"/>
          <w:color w:val="000000"/>
          <w:sz w:val="20"/>
          <w:szCs w:val="20"/>
          <w:lang w:eastAsia="tr-TR"/>
        </w:rPr>
      </w:pPr>
      <w:r w:rsidRPr="00AF18B6">
        <w:rPr>
          <w:rFonts w:ascii="Tahoma" w:hAnsi="Tahoma" w:cs="Tahoma"/>
          <w:sz w:val="20"/>
          <w:szCs w:val="20"/>
          <w:lang w:bidi="en-US"/>
        </w:rPr>
        <w:t xml:space="preserve">STM Savunma Teknolojileri Mühendislik ve Ticaret A.Ş., one of the leading companies in the Turkish defence sector, has </w:t>
      </w:r>
      <w:r w:rsidR="008455E7" w:rsidRPr="00AF18B6">
        <w:rPr>
          <w:rFonts w:ascii="Tahoma" w:hAnsi="Tahoma" w:cs="Tahoma"/>
          <w:sz w:val="20"/>
          <w:szCs w:val="20"/>
          <w:lang w:bidi="en-US"/>
        </w:rPr>
        <w:t xml:space="preserve">completed </w:t>
      </w:r>
      <w:r w:rsidRPr="00AF18B6">
        <w:rPr>
          <w:rFonts w:ascii="Tahoma" w:hAnsi="Tahoma" w:cs="Tahoma"/>
          <w:sz w:val="20"/>
          <w:szCs w:val="20"/>
          <w:lang w:bidi="en-US"/>
        </w:rPr>
        <w:t xml:space="preserve">another key milestone in its successful export projects in Pakistan. The second submarine, PNS/M KHALID (S-137), was delivered to Pakistan Naval Forces Command at a ceremony held, marking the latest step in the </w:t>
      </w:r>
      <w:bookmarkStart w:id="0" w:name="_GoBack"/>
      <w:bookmarkEnd w:id="0"/>
      <w:r w:rsidRPr="00AF18B6">
        <w:rPr>
          <w:rFonts w:ascii="Tahoma" w:hAnsi="Tahoma" w:cs="Tahoma"/>
          <w:sz w:val="20"/>
          <w:szCs w:val="20"/>
          <w:lang w:bidi="en-US"/>
        </w:rPr>
        <w:t xml:space="preserve">project to </w:t>
      </w:r>
      <w:r w:rsidR="008455E7" w:rsidRPr="00AF18B6">
        <w:rPr>
          <w:rFonts w:ascii="Tahoma" w:hAnsi="Tahoma" w:cs="Tahoma"/>
          <w:sz w:val="20"/>
          <w:szCs w:val="20"/>
          <w:lang w:bidi="en-US"/>
        </w:rPr>
        <w:t>modernize</w:t>
      </w:r>
      <w:r w:rsidRPr="00AF18B6">
        <w:rPr>
          <w:rFonts w:ascii="Tahoma" w:hAnsi="Tahoma" w:cs="Tahoma"/>
          <w:sz w:val="20"/>
          <w:szCs w:val="20"/>
          <w:lang w:bidi="en-US"/>
        </w:rPr>
        <w:t xml:space="preserve"> three AGOSTA 90B class submarines of Pakistan Naval Forces Command by STM. STM delivered PNS/M HAMZA (S-139), the first submarine in the project, to Pakistan Naval Forces Command on 2</w:t>
      </w:r>
      <w:r w:rsidR="00CF35B1" w:rsidRPr="00AF18B6">
        <w:rPr>
          <w:rFonts w:ascii="Tahoma" w:hAnsi="Tahoma" w:cs="Tahoma"/>
          <w:sz w:val="20"/>
          <w:szCs w:val="20"/>
          <w:lang w:bidi="en-US"/>
        </w:rPr>
        <w:t>9</w:t>
      </w:r>
      <w:r w:rsidRPr="00AF18B6">
        <w:rPr>
          <w:rFonts w:ascii="Tahoma" w:hAnsi="Tahoma" w:cs="Tahoma"/>
          <w:sz w:val="20"/>
          <w:szCs w:val="20"/>
          <w:lang w:bidi="en-US"/>
        </w:rPr>
        <w:t xml:space="preserve"> April 2021.</w:t>
      </w:r>
    </w:p>
    <w:p w14:paraId="61F63F05" w14:textId="77777777" w:rsidR="00AF18B6" w:rsidRPr="00AF18B6" w:rsidRDefault="00AF18B6" w:rsidP="00915BFC">
      <w:pPr>
        <w:spacing w:line="360" w:lineRule="auto"/>
        <w:jc w:val="both"/>
        <w:rPr>
          <w:rFonts w:ascii="Tahoma" w:hAnsi="Tahoma" w:cs="Tahoma"/>
          <w:b/>
          <w:sz w:val="20"/>
          <w:szCs w:val="20"/>
          <w:lang w:bidi="en-US"/>
        </w:rPr>
      </w:pPr>
    </w:p>
    <w:p w14:paraId="0DC74EE6" w14:textId="3A72D230" w:rsidR="00E36CDC" w:rsidRPr="00AF18B6" w:rsidRDefault="00E36CDC" w:rsidP="00915BFC">
      <w:pPr>
        <w:spacing w:line="360" w:lineRule="auto"/>
        <w:jc w:val="both"/>
        <w:rPr>
          <w:rFonts w:ascii="Tahoma" w:eastAsia="Times New Roman" w:hAnsi="Tahoma" w:cs="Tahoma"/>
          <w:b/>
          <w:color w:val="000000"/>
          <w:sz w:val="20"/>
          <w:szCs w:val="20"/>
          <w:lang w:eastAsia="tr-TR"/>
        </w:rPr>
      </w:pPr>
      <w:r w:rsidRPr="00AF18B6">
        <w:rPr>
          <w:rFonts w:ascii="Tahoma" w:hAnsi="Tahoma" w:cs="Tahoma"/>
          <w:b/>
          <w:sz w:val="20"/>
          <w:szCs w:val="20"/>
          <w:lang w:bidi="en-US"/>
        </w:rPr>
        <w:t xml:space="preserve">Güleryüz: Third submarine next in line </w:t>
      </w:r>
    </w:p>
    <w:p w14:paraId="626792AD" w14:textId="77777777" w:rsidR="00AF18B6" w:rsidRPr="00AF18B6" w:rsidRDefault="00AF18B6" w:rsidP="00915BFC">
      <w:pPr>
        <w:spacing w:line="360" w:lineRule="auto"/>
        <w:jc w:val="both"/>
        <w:rPr>
          <w:rFonts w:ascii="Tahoma" w:hAnsi="Tahoma" w:cs="Tahoma"/>
          <w:sz w:val="20"/>
          <w:szCs w:val="20"/>
          <w:lang w:bidi="en-US"/>
        </w:rPr>
      </w:pPr>
    </w:p>
    <w:p w14:paraId="322A8980" w14:textId="299C0B3B" w:rsidR="00E36CDC" w:rsidRPr="00AF18B6" w:rsidRDefault="00F62714" w:rsidP="00915BFC">
      <w:pPr>
        <w:spacing w:line="360" w:lineRule="auto"/>
        <w:jc w:val="both"/>
        <w:rPr>
          <w:rFonts w:ascii="Tahoma" w:eastAsia="Times New Roman" w:hAnsi="Tahoma" w:cs="Tahoma"/>
          <w:color w:val="000000"/>
          <w:sz w:val="20"/>
          <w:szCs w:val="20"/>
          <w:lang w:eastAsia="tr-TR"/>
        </w:rPr>
      </w:pPr>
      <w:r w:rsidRPr="00AF18B6">
        <w:rPr>
          <w:rFonts w:ascii="Tahoma" w:hAnsi="Tahoma" w:cs="Tahoma"/>
          <w:sz w:val="20"/>
          <w:szCs w:val="20"/>
          <w:lang w:bidi="en-US"/>
        </w:rPr>
        <w:t>Özgür Güleryüz, General Manager of STM, speaking about the project, said:</w:t>
      </w:r>
    </w:p>
    <w:p w14:paraId="24E9B2F7" w14:textId="261477AB" w:rsidR="00E36CDC" w:rsidRPr="00AF18B6" w:rsidRDefault="00F62714" w:rsidP="00E36CDC">
      <w:pPr>
        <w:spacing w:line="360" w:lineRule="auto"/>
        <w:jc w:val="both"/>
        <w:rPr>
          <w:rFonts w:ascii="Tahoma" w:eastAsia="Times New Roman" w:hAnsi="Tahoma" w:cs="Tahoma"/>
          <w:color w:val="000000"/>
          <w:sz w:val="20"/>
          <w:szCs w:val="20"/>
          <w:lang w:eastAsia="tr-TR"/>
        </w:rPr>
      </w:pPr>
      <w:r w:rsidRPr="00AF18B6">
        <w:rPr>
          <w:rFonts w:ascii="Tahoma" w:hAnsi="Tahoma" w:cs="Tahoma"/>
          <w:sz w:val="20"/>
          <w:szCs w:val="20"/>
          <w:lang w:bidi="en-US"/>
        </w:rPr>
        <w:t xml:space="preserve">"As we continue </w:t>
      </w:r>
      <w:r w:rsidR="008455E7" w:rsidRPr="00AF18B6">
        <w:rPr>
          <w:rFonts w:ascii="Tahoma" w:hAnsi="Tahoma" w:cs="Tahoma"/>
          <w:sz w:val="20"/>
          <w:szCs w:val="20"/>
          <w:lang w:bidi="en-US"/>
        </w:rPr>
        <w:t xml:space="preserve">our </w:t>
      </w:r>
      <w:r w:rsidRPr="00AF18B6">
        <w:rPr>
          <w:rFonts w:ascii="Tahoma" w:hAnsi="Tahoma" w:cs="Tahoma"/>
          <w:sz w:val="20"/>
          <w:szCs w:val="20"/>
          <w:lang w:bidi="en-US"/>
        </w:rPr>
        <w:t xml:space="preserve">journey on which </w:t>
      </w:r>
      <w:r w:rsidR="008455E7" w:rsidRPr="00AF18B6">
        <w:rPr>
          <w:rFonts w:ascii="Tahoma" w:hAnsi="Tahoma" w:cs="Tahoma"/>
          <w:sz w:val="20"/>
          <w:szCs w:val="20"/>
          <w:lang w:bidi="en-US"/>
        </w:rPr>
        <w:t xml:space="preserve">we </w:t>
      </w:r>
      <w:r w:rsidRPr="00AF18B6">
        <w:rPr>
          <w:rFonts w:ascii="Tahoma" w:hAnsi="Tahoma" w:cs="Tahoma"/>
          <w:sz w:val="20"/>
          <w:szCs w:val="20"/>
          <w:lang w:bidi="en-US"/>
        </w:rPr>
        <w:t>set out for the sake of our country’s defence, we are also transferring our engineering experience and technologies to friendly and brotherly countries. The Pakistan Navy Ago</w:t>
      </w:r>
      <w:r w:rsidR="005B77CD">
        <w:rPr>
          <w:rFonts w:ascii="Tahoma" w:hAnsi="Tahoma" w:cs="Tahoma"/>
          <w:sz w:val="20"/>
          <w:szCs w:val="20"/>
          <w:lang w:bidi="en-US"/>
        </w:rPr>
        <w:t>sta 90B Class Submarine Moderniz</w:t>
      </w:r>
      <w:r w:rsidRPr="00AF18B6">
        <w:rPr>
          <w:rFonts w:ascii="Tahoma" w:hAnsi="Tahoma" w:cs="Tahoma"/>
          <w:sz w:val="20"/>
          <w:szCs w:val="20"/>
          <w:lang w:bidi="en-US"/>
        </w:rPr>
        <w:t>ation Project is one of the most important examples of STM's national and international competenc</w:t>
      </w:r>
      <w:r w:rsidR="00CF35B1" w:rsidRPr="00AF18B6">
        <w:rPr>
          <w:rFonts w:ascii="Tahoma" w:hAnsi="Tahoma" w:cs="Tahoma"/>
          <w:sz w:val="20"/>
          <w:szCs w:val="20"/>
          <w:lang w:bidi="en-US"/>
        </w:rPr>
        <w:t>y</w:t>
      </w:r>
      <w:r w:rsidRPr="00AF18B6">
        <w:rPr>
          <w:rFonts w:ascii="Tahoma" w:hAnsi="Tahoma" w:cs="Tahoma"/>
          <w:sz w:val="20"/>
          <w:szCs w:val="20"/>
          <w:lang w:bidi="en-US"/>
        </w:rPr>
        <w:t xml:space="preserve"> in submarine production and </w:t>
      </w:r>
      <w:r w:rsidR="008455E7" w:rsidRPr="00AF18B6">
        <w:rPr>
          <w:rFonts w:ascii="Tahoma" w:hAnsi="Tahoma" w:cs="Tahoma"/>
          <w:sz w:val="20"/>
          <w:szCs w:val="20"/>
          <w:lang w:bidi="en-US"/>
        </w:rPr>
        <w:t>modernization</w:t>
      </w:r>
      <w:r w:rsidRPr="00AF18B6">
        <w:rPr>
          <w:rFonts w:ascii="Tahoma" w:hAnsi="Tahoma" w:cs="Tahoma"/>
          <w:sz w:val="20"/>
          <w:szCs w:val="20"/>
          <w:lang w:bidi="en-US"/>
        </w:rPr>
        <w:t xml:space="preserve">. </w:t>
      </w:r>
    </w:p>
    <w:p w14:paraId="348381CD" w14:textId="346168E4" w:rsidR="00915BFC" w:rsidRPr="00AF18B6" w:rsidRDefault="008455E7" w:rsidP="00E36CDC">
      <w:pPr>
        <w:spacing w:line="360" w:lineRule="auto"/>
        <w:jc w:val="both"/>
        <w:rPr>
          <w:rFonts w:ascii="Tahoma" w:eastAsia="Times New Roman" w:hAnsi="Tahoma" w:cs="Tahoma"/>
          <w:color w:val="000000"/>
          <w:sz w:val="20"/>
          <w:szCs w:val="20"/>
          <w:lang w:eastAsia="tr-TR"/>
        </w:rPr>
      </w:pPr>
      <w:r w:rsidRPr="00AF18B6">
        <w:rPr>
          <w:rFonts w:ascii="Tahoma" w:hAnsi="Tahoma" w:cs="Tahoma"/>
          <w:sz w:val="20"/>
          <w:szCs w:val="20"/>
          <w:lang w:bidi="en-US"/>
        </w:rPr>
        <w:t xml:space="preserve">Within the scope of </w:t>
      </w:r>
      <w:r w:rsidR="00915BFC" w:rsidRPr="00AF18B6">
        <w:rPr>
          <w:rFonts w:ascii="Tahoma" w:hAnsi="Tahoma" w:cs="Tahoma"/>
          <w:sz w:val="20"/>
          <w:szCs w:val="20"/>
          <w:lang w:bidi="en-US"/>
        </w:rPr>
        <w:t xml:space="preserve">the AGOSTA </w:t>
      </w:r>
      <w:r w:rsidRPr="00AF18B6">
        <w:rPr>
          <w:rFonts w:ascii="Tahoma" w:hAnsi="Tahoma" w:cs="Tahoma"/>
          <w:sz w:val="20"/>
          <w:szCs w:val="20"/>
          <w:lang w:bidi="en-US"/>
        </w:rPr>
        <w:t>Modernization</w:t>
      </w:r>
      <w:r w:rsidR="00915BFC" w:rsidRPr="00AF18B6">
        <w:rPr>
          <w:rFonts w:ascii="Tahoma" w:hAnsi="Tahoma" w:cs="Tahoma"/>
          <w:sz w:val="20"/>
          <w:szCs w:val="20"/>
          <w:lang w:bidi="en-US"/>
        </w:rPr>
        <w:t xml:space="preserve"> project, which stands out as Türkiye’s first </w:t>
      </w:r>
      <w:r w:rsidRPr="00AF18B6">
        <w:rPr>
          <w:rFonts w:ascii="Tahoma" w:hAnsi="Tahoma" w:cs="Tahoma"/>
          <w:sz w:val="20"/>
          <w:szCs w:val="20"/>
          <w:lang w:bidi="en-US"/>
        </w:rPr>
        <w:t xml:space="preserve">submarine modernization </w:t>
      </w:r>
      <w:r w:rsidR="00915BFC" w:rsidRPr="00AF18B6">
        <w:rPr>
          <w:rFonts w:ascii="Tahoma" w:hAnsi="Tahoma" w:cs="Tahoma"/>
          <w:sz w:val="20"/>
          <w:szCs w:val="20"/>
          <w:lang w:bidi="en-US"/>
        </w:rPr>
        <w:t xml:space="preserve">engineering export project involving strategic and high-tech </w:t>
      </w:r>
      <w:r w:rsidRPr="00AF18B6">
        <w:rPr>
          <w:rFonts w:ascii="Tahoma" w:hAnsi="Tahoma" w:cs="Tahoma"/>
          <w:sz w:val="20"/>
          <w:szCs w:val="20"/>
          <w:lang w:bidi="en-US"/>
        </w:rPr>
        <w:t>systems</w:t>
      </w:r>
      <w:r w:rsidR="00915BFC" w:rsidRPr="00AF18B6">
        <w:rPr>
          <w:rFonts w:ascii="Tahoma" w:hAnsi="Tahoma" w:cs="Tahoma"/>
          <w:sz w:val="20"/>
          <w:szCs w:val="20"/>
          <w:lang w:bidi="en-US"/>
        </w:rPr>
        <w:t xml:space="preserve">, we have successfully equipped the second submarine with modern systems after </w:t>
      </w:r>
      <w:r w:rsidRPr="00AF18B6">
        <w:rPr>
          <w:rFonts w:ascii="Tahoma" w:hAnsi="Tahoma" w:cs="Tahoma"/>
          <w:sz w:val="20"/>
          <w:szCs w:val="20"/>
          <w:lang w:bidi="en-US"/>
        </w:rPr>
        <w:t xml:space="preserve">having delivered </w:t>
      </w:r>
      <w:r w:rsidR="00915BFC" w:rsidRPr="00AF18B6">
        <w:rPr>
          <w:rFonts w:ascii="Tahoma" w:hAnsi="Tahoma" w:cs="Tahoma"/>
          <w:sz w:val="20"/>
          <w:szCs w:val="20"/>
          <w:lang w:bidi="en-US"/>
        </w:rPr>
        <w:t>the first to the customer</w:t>
      </w:r>
      <w:r w:rsidR="00CF35B1" w:rsidRPr="00AF18B6">
        <w:rPr>
          <w:rFonts w:ascii="Tahoma" w:hAnsi="Tahoma" w:cs="Tahoma"/>
          <w:sz w:val="20"/>
          <w:szCs w:val="20"/>
          <w:lang w:bidi="en-US"/>
        </w:rPr>
        <w:t xml:space="preserve"> in 2021</w:t>
      </w:r>
      <w:r w:rsidR="00915BFC" w:rsidRPr="00AF18B6">
        <w:rPr>
          <w:rFonts w:ascii="Tahoma" w:hAnsi="Tahoma" w:cs="Tahoma"/>
          <w:sz w:val="20"/>
          <w:szCs w:val="20"/>
          <w:lang w:bidi="en-US"/>
        </w:rPr>
        <w:t xml:space="preserve">. We delivered the second submarine to the Pakistan Navy on time under the project, which we have been carrying out in collaboration with nearly 50 local and foreign companies and suppliers, despite the COVID-19 pandemic, which has had a global impact in every field. While exporting the systems of numerous domestic companies through the AGOSTA 90B </w:t>
      </w:r>
      <w:r w:rsidRPr="00AF18B6">
        <w:rPr>
          <w:rFonts w:ascii="Tahoma" w:hAnsi="Tahoma" w:cs="Tahoma"/>
          <w:sz w:val="20"/>
          <w:szCs w:val="20"/>
          <w:lang w:bidi="en-US"/>
        </w:rPr>
        <w:t>Modernization</w:t>
      </w:r>
      <w:r w:rsidR="00915BFC" w:rsidRPr="00AF18B6">
        <w:rPr>
          <w:rFonts w:ascii="Tahoma" w:hAnsi="Tahoma" w:cs="Tahoma"/>
          <w:sz w:val="20"/>
          <w:szCs w:val="20"/>
          <w:lang w:bidi="en-US"/>
        </w:rPr>
        <w:t xml:space="preserve"> project, we are continuing our works in Pakistan with a view to completing the </w:t>
      </w:r>
      <w:r w:rsidRPr="00AF18B6">
        <w:rPr>
          <w:rFonts w:ascii="Tahoma" w:hAnsi="Tahoma" w:cs="Tahoma"/>
          <w:sz w:val="20"/>
          <w:szCs w:val="20"/>
          <w:lang w:bidi="en-US"/>
        </w:rPr>
        <w:t>modernization</w:t>
      </w:r>
      <w:r w:rsidR="00915BFC" w:rsidRPr="00AF18B6">
        <w:rPr>
          <w:rFonts w:ascii="Tahoma" w:hAnsi="Tahoma" w:cs="Tahoma"/>
          <w:sz w:val="20"/>
          <w:szCs w:val="20"/>
          <w:lang w:bidi="en-US"/>
        </w:rPr>
        <w:t xml:space="preserve"> of the third and last submarine on schedule. I congratulate all of our stakeholders and employees who have contributed to the project. I hope PNS/M KHALID, which has begun to carry out its naval missions, will be beneficial to the friendly and brotherly Pakistan Navy."</w:t>
      </w:r>
    </w:p>
    <w:p w14:paraId="341767AC" w14:textId="77777777" w:rsidR="00B147CD" w:rsidRPr="00AF18B6" w:rsidRDefault="00B147CD" w:rsidP="00725FB3">
      <w:pPr>
        <w:spacing w:line="360" w:lineRule="auto"/>
        <w:jc w:val="both"/>
        <w:rPr>
          <w:rFonts w:ascii="Tahoma" w:eastAsia="Times New Roman" w:hAnsi="Tahoma" w:cs="Tahoma"/>
          <w:b/>
          <w:color w:val="000000"/>
          <w:sz w:val="20"/>
          <w:szCs w:val="20"/>
          <w:lang w:eastAsia="tr-TR"/>
        </w:rPr>
      </w:pPr>
    </w:p>
    <w:p w14:paraId="00F0EEEE" w14:textId="5585B6BD" w:rsidR="00725FB3" w:rsidRDefault="00725FB3" w:rsidP="00725FB3">
      <w:pPr>
        <w:spacing w:line="360" w:lineRule="auto"/>
        <w:jc w:val="both"/>
        <w:rPr>
          <w:rFonts w:ascii="Tahoma" w:hAnsi="Tahoma" w:cs="Tahoma"/>
          <w:b/>
          <w:sz w:val="20"/>
          <w:szCs w:val="20"/>
          <w:lang w:bidi="en-US"/>
        </w:rPr>
      </w:pPr>
      <w:r w:rsidRPr="00AF18B6">
        <w:rPr>
          <w:rFonts w:ascii="Tahoma" w:hAnsi="Tahoma" w:cs="Tahoma"/>
          <w:b/>
          <w:sz w:val="20"/>
          <w:szCs w:val="20"/>
          <w:lang w:bidi="en-US"/>
        </w:rPr>
        <w:t xml:space="preserve">Submarines Equipped with the Most Advanced Systems </w:t>
      </w:r>
    </w:p>
    <w:p w14:paraId="05C0445C" w14:textId="77777777" w:rsidR="006B6E49" w:rsidRPr="00AF18B6" w:rsidRDefault="006B6E49" w:rsidP="00725FB3">
      <w:pPr>
        <w:spacing w:line="360" w:lineRule="auto"/>
        <w:jc w:val="both"/>
        <w:rPr>
          <w:rFonts w:ascii="Tahoma" w:eastAsia="Times New Roman" w:hAnsi="Tahoma" w:cs="Tahoma"/>
          <w:color w:val="000000"/>
          <w:sz w:val="20"/>
          <w:szCs w:val="20"/>
          <w:lang w:eastAsia="tr-TR"/>
        </w:rPr>
      </w:pPr>
    </w:p>
    <w:p w14:paraId="360AD1D7" w14:textId="16B67353" w:rsidR="00573547" w:rsidRPr="00AF18B6" w:rsidRDefault="00B147CD" w:rsidP="00725FB3">
      <w:pPr>
        <w:spacing w:line="360" w:lineRule="auto"/>
        <w:jc w:val="both"/>
        <w:rPr>
          <w:rFonts w:ascii="Tahoma" w:eastAsia="Times New Roman" w:hAnsi="Tahoma" w:cs="Tahoma"/>
          <w:color w:val="000000"/>
          <w:sz w:val="20"/>
          <w:szCs w:val="20"/>
          <w:lang w:eastAsia="tr-TR"/>
        </w:rPr>
      </w:pPr>
      <w:r w:rsidRPr="00AF18B6">
        <w:rPr>
          <w:rFonts w:ascii="Tahoma" w:hAnsi="Tahoma" w:cs="Tahoma"/>
          <w:sz w:val="20"/>
          <w:szCs w:val="20"/>
          <w:lang w:bidi="en-US"/>
        </w:rPr>
        <w:t xml:space="preserve">STM was awarded the submarine </w:t>
      </w:r>
      <w:r w:rsidR="00DF4C78" w:rsidRPr="00AF18B6">
        <w:rPr>
          <w:rFonts w:ascii="Tahoma" w:hAnsi="Tahoma" w:cs="Tahoma"/>
          <w:sz w:val="20"/>
          <w:szCs w:val="20"/>
          <w:lang w:bidi="en-US"/>
        </w:rPr>
        <w:t>modernization</w:t>
      </w:r>
      <w:r w:rsidRPr="00AF18B6">
        <w:rPr>
          <w:rFonts w:ascii="Tahoma" w:hAnsi="Tahoma" w:cs="Tahoma"/>
          <w:sz w:val="20"/>
          <w:szCs w:val="20"/>
          <w:lang w:bidi="en-US"/>
        </w:rPr>
        <w:t xml:space="preserve"> contract </w:t>
      </w:r>
      <w:r w:rsidR="00DF4C78" w:rsidRPr="00AF18B6">
        <w:rPr>
          <w:rFonts w:ascii="Tahoma" w:hAnsi="Tahoma" w:cs="Tahoma"/>
          <w:sz w:val="20"/>
          <w:szCs w:val="20"/>
          <w:lang w:bidi="en-US"/>
        </w:rPr>
        <w:t>in 2016</w:t>
      </w:r>
      <w:r w:rsidRPr="00AF18B6">
        <w:rPr>
          <w:rFonts w:ascii="Tahoma" w:hAnsi="Tahoma" w:cs="Tahoma"/>
          <w:sz w:val="20"/>
          <w:szCs w:val="20"/>
          <w:lang w:bidi="en-US"/>
        </w:rPr>
        <w:t xml:space="preserve">, paving the way for the exportation for the first time of Turkish engineering products in the highly advanced technological field of submarines. The contract for the mid-life upgrade of a single Agosta 90B class submarine was later expanded to include the </w:t>
      </w:r>
      <w:r w:rsidR="00DF4C78" w:rsidRPr="00AF18B6">
        <w:rPr>
          <w:rFonts w:ascii="Tahoma" w:hAnsi="Tahoma" w:cs="Tahoma"/>
          <w:sz w:val="20"/>
          <w:szCs w:val="20"/>
          <w:lang w:bidi="en-US"/>
        </w:rPr>
        <w:lastRenderedPageBreak/>
        <w:t>modernization</w:t>
      </w:r>
      <w:r w:rsidRPr="00AF18B6">
        <w:rPr>
          <w:rFonts w:ascii="Tahoma" w:hAnsi="Tahoma" w:cs="Tahoma"/>
          <w:sz w:val="20"/>
          <w:szCs w:val="20"/>
          <w:lang w:bidi="en-US"/>
        </w:rPr>
        <w:t xml:space="preserve"> of the second and third submarines. Under the </w:t>
      </w:r>
      <w:r w:rsidR="00DF4C78" w:rsidRPr="00AF18B6">
        <w:rPr>
          <w:rFonts w:ascii="Tahoma" w:hAnsi="Tahoma" w:cs="Tahoma"/>
          <w:sz w:val="20"/>
          <w:szCs w:val="20"/>
          <w:lang w:bidi="en-US"/>
        </w:rPr>
        <w:t>modernization</w:t>
      </w:r>
      <w:r w:rsidRPr="00AF18B6">
        <w:rPr>
          <w:rFonts w:ascii="Tahoma" w:hAnsi="Tahoma" w:cs="Tahoma"/>
          <w:sz w:val="20"/>
          <w:szCs w:val="20"/>
          <w:lang w:bidi="en-US"/>
        </w:rPr>
        <w:t xml:space="preserve"> project, various </w:t>
      </w:r>
      <w:r w:rsidR="00DF4C78" w:rsidRPr="00AF18B6">
        <w:rPr>
          <w:rFonts w:ascii="Tahoma" w:hAnsi="Tahoma" w:cs="Tahoma"/>
          <w:sz w:val="20"/>
          <w:szCs w:val="20"/>
          <w:lang w:bidi="en-US"/>
        </w:rPr>
        <w:t xml:space="preserve">sensor and weapon </w:t>
      </w:r>
      <w:r w:rsidRPr="00AF18B6">
        <w:rPr>
          <w:rFonts w:ascii="Tahoma" w:hAnsi="Tahoma" w:cs="Tahoma"/>
          <w:sz w:val="20"/>
          <w:szCs w:val="20"/>
          <w:lang w:bidi="en-US"/>
        </w:rPr>
        <w:t xml:space="preserve">systems are being upgraded, involving the integration of state-of-the-art systems that have been </w:t>
      </w:r>
      <w:r w:rsidR="00DF4C78" w:rsidRPr="00AF18B6">
        <w:rPr>
          <w:rFonts w:ascii="Tahoma" w:hAnsi="Tahoma" w:cs="Tahoma"/>
          <w:sz w:val="20"/>
          <w:szCs w:val="20"/>
          <w:lang w:bidi="en-US"/>
        </w:rPr>
        <w:t xml:space="preserve">installed </w:t>
      </w:r>
      <w:r w:rsidRPr="00AF18B6">
        <w:rPr>
          <w:rFonts w:ascii="Tahoma" w:hAnsi="Tahoma" w:cs="Tahoma"/>
          <w:sz w:val="20"/>
          <w:szCs w:val="20"/>
          <w:lang w:bidi="en-US"/>
        </w:rPr>
        <w:t>and integrated by STM.</w:t>
      </w:r>
    </w:p>
    <w:p w14:paraId="5820F37B" w14:textId="56FB527D" w:rsidR="00573547" w:rsidRPr="00AF18B6" w:rsidRDefault="00573547" w:rsidP="00573547">
      <w:pPr>
        <w:spacing w:line="360" w:lineRule="auto"/>
        <w:jc w:val="both"/>
        <w:rPr>
          <w:rFonts w:ascii="Tahoma" w:eastAsia="Times New Roman" w:hAnsi="Tahoma" w:cs="Tahoma"/>
          <w:color w:val="000000"/>
          <w:sz w:val="20"/>
          <w:szCs w:val="20"/>
          <w:lang w:eastAsia="tr-TR"/>
        </w:rPr>
      </w:pPr>
      <w:r w:rsidRPr="00AF18B6">
        <w:rPr>
          <w:rFonts w:ascii="Tahoma" w:hAnsi="Tahoma" w:cs="Tahoma"/>
          <w:sz w:val="20"/>
          <w:szCs w:val="20"/>
          <w:lang w:bidi="en-US"/>
        </w:rPr>
        <w:t>The submarines' sonar suites, periscope</w:t>
      </w:r>
      <w:r w:rsidR="004345B3" w:rsidRPr="00AF18B6">
        <w:rPr>
          <w:rFonts w:ascii="Tahoma" w:hAnsi="Tahoma" w:cs="Tahoma"/>
          <w:sz w:val="20"/>
          <w:szCs w:val="20"/>
          <w:lang w:bidi="en-US"/>
        </w:rPr>
        <w:t>s</w:t>
      </w:r>
      <w:r w:rsidRPr="00AF18B6">
        <w:rPr>
          <w:rFonts w:ascii="Tahoma" w:hAnsi="Tahoma" w:cs="Tahoma"/>
          <w:sz w:val="20"/>
          <w:szCs w:val="20"/>
          <w:lang w:bidi="en-US"/>
        </w:rPr>
        <w:t>, command and control systems,</w:t>
      </w:r>
      <w:r w:rsidR="00DF4C78" w:rsidRPr="00AF18B6">
        <w:rPr>
          <w:rFonts w:ascii="Tahoma" w:hAnsi="Tahoma" w:cs="Tahoma"/>
          <w:sz w:val="20"/>
          <w:szCs w:val="20"/>
          <w:lang w:bidi="en-US"/>
        </w:rPr>
        <w:t xml:space="preserve"> naval data distribution system, converters, </w:t>
      </w:r>
      <w:r w:rsidR="004345B3" w:rsidRPr="00AF18B6">
        <w:rPr>
          <w:rFonts w:ascii="Tahoma" w:hAnsi="Tahoma" w:cs="Tahoma"/>
          <w:sz w:val="20"/>
          <w:szCs w:val="20"/>
          <w:lang w:bidi="en-US"/>
        </w:rPr>
        <w:t xml:space="preserve">steering control system, </w:t>
      </w:r>
      <w:r w:rsidR="00DF4C78" w:rsidRPr="00AF18B6">
        <w:rPr>
          <w:rFonts w:ascii="Tahoma" w:hAnsi="Tahoma" w:cs="Tahoma"/>
          <w:sz w:val="20"/>
          <w:szCs w:val="20"/>
          <w:lang w:bidi="en-US"/>
        </w:rPr>
        <w:t>chilled water system</w:t>
      </w:r>
      <w:r w:rsidRPr="00AF18B6">
        <w:rPr>
          <w:rFonts w:ascii="Tahoma" w:hAnsi="Tahoma" w:cs="Tahoma"/>
          <w:sz w:val="20"/>
          <w:szCs w:val="20"/>
          <w:lang w:bidi="en-US"/>
        </w:rPr>
        <w:t xml:space="preserve"> and radar </w:t>
      </w:r>
      <w:r w:rsidR="00DF4C78" w:rsidRPr="00AF18B6">
        <w:rPr>
          <w:rFonts w:ascii="Tahoma" w:hAnsi="Tahoma" w:cs="Tahoma"/>
          <w:sz w:val="20"/>
          <w:szCs w:val="20"/>
          <w:lang w:bidi="en-US"/>
        </w:rPr>
        <w:t xml:space="preserve">&amp; </w:t>
      </w:r>
      <w:r w:rsidRPr="00AF18B6">
        <w:rPr>
          <w:rFonts w:ascii="Tahoma" w:hAnsi="Tahoma" w:cs="Tahoma"/>
          <w:sz w:val="20"/>
          <w:szCs w:val="20"/>
          <w:lang w:bidi="en-US"/>
        </w:rPr>
        <w:t xml:space="preserve">electronic support systems are all being replaced, and systems produced by numerous indigenous and national companies, including </w:t>
      </w:r>
      <w:r w:rsidR="003A7312" w:rsidRPr="00AF18B6">
        <w:rPr>
          <w:rFonts w:ascii="Tahoma" w:hAnsi="Tahoma" w:cs="Tahoma"/>
          <w:sz w:val="20"/>
          <w:szCs w:val="20"/>
          <w:lang w:bidi="en-US"/>
        </w:rPr>
        <w:t xml:space="preserve">ASELSAN and HAVELSAN </w:t>
      </w:r>
      <w:r w:rsidRPr="00AF18B6">
        <w:rPr>
          <w:rFonts w:ascii="Tahoma" w:hAnsi="Tahoma" w:cs="Tahoma"/>
          <w:sz w:val="20"/>
          <w:szCs w:val="20"/>
          <w:lang w:bidi="en-US"/>
        </w:rPr>
        <w:t xml:space="preserve">are also being exported </w:t>
      </w:r>
      <w:r w:rsidR="00DF4C78" w:rsidRPr="00AF18B6">
        <w:rPr>
          <w:rFonts w:ascii="Tahoma" w:hAnsi="Tahoma" w:cs="Tahoma"/>
          <w:sz w:val="20"/>
          <w:szCs w:val="20"/>
          <w:lang w:bidi="en-US"/>
        </w:rPr>
        <w:t xml:space="preserve">under </w:t>
      </w:r>
      <w:r w:rsidRPr="00AF18B6">
        <w:rPr>
          <w:rFonts w:ascii="Tahoma" w:hAnsi="Tahoma" w:cs="Tahoma"/>
          <w:sz w:val="20"/>
          <w:szCs w:val="20"/>
          <w:lang w:bidi="en-US"/>
        </w:rPr>
        <w:t xml:space="preserve">the </w:t>
      </w:r>
      <w:r w:rsidR="00DF4C78" w:rsidRPr="00AF18B6">
        <w:rPr>
          <w:rFonts w:ascii="Tahoma" w:hAnsi="Tahoma" w:cs="Tahoma"/>
          <w:sz w:val="20"/>
          <w:szCs w:val="20"/>
          <w:lang w:bidi="en-US"/>
        </w:rPr>
        <w:t>scope of the P</w:t>
      </w:r>
      <w:r w:rsidRPr="00AF18B6">
        <w:rPr>
          <w:rFonts w:ascii="Tahoma" w:hAnsi="Tahoma" w:cs="Tahoma"/>
          <w:sz w:val="20"/>
          <w:szCs w:val="20"/>
          <w:lang w:bidi="en-US"/>
        </w:rPr>
        <w:t xml:space="preserve">roject. All hull-related structural modifications, materials and workmanship activities carried out on the submarines under the </w:t>
      </w:r>
      <w:r w:rsidR="00DF4C78" w:rsidRPr="00AF18B6">
        <w:rPr>
          <w:rFonts w:ascii="Tahoma" w:hAnsi="Tahoma" w:cs="Tahoma"/>
          <w:sz w:val="20"/>
          <w:szCs w:val="20"/>
          <w:lang w:bidi="en-US"/>
        </w:rPr>
        <w:t>modernization</w:t>
      </w:r>
      <w:r w:rsidRPr="00AF18B6">
        <w:rPr>
          <w:rFonts w:ascii="Tahoma" w:hAnsi="Tahoma" w:cs="Tahoma"/>
          <w:sz w:val="20"/>
          <w:szCs w:val="20"/>
          <w:lang w:bidi="en-US"/>
        </w:rPr>
        <w:t xml:space="preserve"> project have been certified by the international classification society DNV (Dat Nordske Veritas). The project is continuing at the PN Dockyard Shipyard of the Pakistan Navy</w:t>
      </w:r>
      <w:r w:rsidR="00DF4C78" w:rsidRPr="00AF18B6">
        <w:rPr>
          <w:rFonts w:ascii="Tahoma" w:hAnsi="Tahoma" w:cs="Tahoma"/>
          <w:sz w:val="20"/>
          <w:szCs w:val="20"/>
          <w:lang w:bidi="en-US"/>
        </w:rPr>
        <w:t xml:space="preserve"> using local workmanship of </w:t>
      </w:r>
      <w:r w:rsidR="004345B3" w:rsidRPr="00AF18B6">
        <w:rPr>
          <w:rFonts w:ascii="Tahoma" w:hAnsi="Tahoma" w:cs="Tahoma"/>
          <w:sz w:val="20"/>
          <w:szCs w:val="20"/>
          <w:lang w:bidi="en-US"/>
        </w:rPr>
        <w:t xml:space="preserve">PN </w:t>
      </w:r>
      <w:r w:rsidR="00DF4C78" w:rsidRPr="00AF18B6">
        <w:rPr>
          <w:rFonts w:ascii="Tahoma" w:hAnsi="Tahoma" w:cs="Tahoma"/>
          <w:sz w:val="20"/>
          <w:szCs w:val="20"/>
          <w:lang w:bidi="en-US"/>
        </w:rPr>
        <w:t xml:space="preserve">Dockyard </w:t>
      </w:r>
      <w:r w:rsidRPr="00AF18B6">
        <w:rPr>
          <w:rFonts w:ascii="Tahoma" w:hAnsi="Tahoma" w:cs="Tahoma"/>
          <w:sz w:val="20"/>
          <w:szCs w:val="20"/>
          <w:lang w:bidi="en-US"/>
        </w:rPr>
        <w:t>, where engineering, design, material, documentation</w:t>
      </w:r>
      <w:r w:rsidR="00DF4C78" w:rsidRPr="00AF18B6">
        <w:rPr>
          <w:rFonts w:ascii="Tahoma" w:hAnsi="Tahoma" w:cs="Tahoma"/>
          <w:sz w:val="20"/>
          <w:szCs w:val="20"/>
          <w:lang w:bidi="en-US"/>
        </w:rPr>
        <w:t xml:space="preserve">, training </w:t>
      </w:r>
      <w:r w:rsidRPr="00AF18B6">
        <w:rPr>
          <w:rFonts w:ascii="Tahoma" w:hAnsi="Tahoma" w:cs="Tahoma"/>
          <w:sz w:val="20"/>
          <w:szCs w:val="20"/>
          <w:lang w:bidi="en-US"/>
        </w:rPr>
        <w:t xml:space="preserve"> and technical support is being provided by STM. </w:t>
      </w:r>
    </w:p>
    <w:p w14:paraId="03299AD7" w14:textId="77777777" w:rsidR="009368D0" w:rsidRPr="00AF18B6" w:rsidRDefault="009368D0" w:rsidP="009368D0">
      <w:pPr>
        <w:spacing w:line="360" w:lineRule="auto"/>
        <w:jc w:val="both"/>
        <w:rPr>
          <w:rFonts w:ascii="Tahoma" w:eastAsia="Times New Roman" w:hAnsi="Tahoma" w:cs="Tahoma"/>
          <w:b/>
          <w:color w:val="000000"/>
          <w:sz w:val="20"/>
          <w:szCs w:val="20"/>
          <w:lang w:eastAsia="tr-TR"/>
        </w:rPr>
      </w:pPr>
    </w:p>
    <w:p w14:paraId="6E25E5D2" w14:textId="77777777" w:rsidR="009368D0" w:rsidRPr="00AF18B6" w:rsidRDefault="009368D0" w:rsidP="009368D0">
      <w:pPr>
        <w:spacing w:line="360" w:lineRule="auto"/>
        <w:jc w:val="both"/>
        <w:rPr>
          <w:rFonts w:ascii="Tahoma" w:eastAsia="Times New Roman" w:hAnsi="Tahoma" w:cs="Tahoma"/>
          <w:b/>
          <w:color w:val="000000"/>
          <w:sz w:val="20"/>
          <w:szCs w:val="20"/>
          <w:lang w:eastAsia="tr-TR"/>
        </w:rPr>
      </w:pPr>
      <w:r w:rsidRPr="00AF18B6">
        <w:rPr>
          <w:rFonts w:ascii="Tahoma" w:hAnsi="Tahoma" w:cs="Tahoma"/>
          <w:b/>
          <w:sz w:val="20"/>
          <w:szCs w:val="20"/>
          <w:lang w:bidi="en-US"/>
        </w:rPr>
        <w:t>Agosta, Modernised by STM, Hits Target with Precision</w:t>
      </w:r>
    </w:p>
    <w:p w14:paraId="3EEEA094" w14:textId="2A378FAD" w:rsidR="009368D0" w:rsidRPr="00AF18B6" w:rsidRDefault="009368D0" w:rsidP="009368D0">
      <w:pPr>
        <w:spacing w:line="360" w:lineRule="auto"/>
        <w:jc w:val="both"/>
        <w:rPr>
          <w:rFonts w:ascii="Tahoma" w:eastAsia="Times New Roman" w:hAnsi="Tahoma" w:cs="Tahoma"/>
          <w:color w:val="000000"/>
          <w:sz w:val="20"/>
          <w:szCs w:val="20"/>
          <w:lang w:eastAsia="tr-TR"/>
        </w:rPr>
      </w:pPr>
      <w:r w:rsidRPr="00AF18B6">
        <w:rPr>
          <w:rFonts w:ascii="Tahoma" w:hAnsi="Tahoma" w:cs="Tahoma"/>
          <w:sz w:val="20"/>
          <w:szCs w:val="20"/>
          <w:lang w:bidi="en-US"/>
        </w:rPr>
        <w:t xml:space="preserve">The first Agosta 90B Class Submarine PNS/M HAMZA (S-139), </w:t>
      </w:r>
      <w:r w:rsidR="00DF4C78" w:rsidRPr="00AF18B6">
        <w:rPr>
          <w:rFonts w:ascii="Tahoma" w:hAnsi="Tahoma" w:cs="Tahoma"/>
          <w:sz w:val="20"/>
          <w:szCs w:val="20"/>
          <w:lang w:bidi="en-US"/>
        </w:rPr>
        <w:t>modernized</w:t>
      </w:r>
      <w:r w:rsidRPr="00AF18B6">
        <w:rPr>
          <w:rFonts w:ascii="Tahoma" w:hAnsi="Tahoma" w:cs="Tahoma"/>
          <w:sz w:val="20"/>
          <w:szCs w:val="20"/>
          <w:lang w:bidi="en-US"/>
        </w:rPr>
        <w:t xml:space="preserve"> by STM for the Pakistan Navy, participated in the SEASPARK-2022 Tactical Exercise, during which it successfully </w:t>
      </w:r>
      <w:r w:rsidR="00DF4C78" w:rsidRPr="00AF18B6">
        <w:rPr>
          <w:rFonts w:ascii="Tahoma" w:hAnsi="Tahoma" w:cs="Tahoma"/>
          <w:sz w:val="20"/>
          <w:szCs w:val="20"/>
          <w:lang w:bidi="en-US"/>
        </w:rPr>
        <w:t xml:space="preserve">fired a </w:t>
      </w:r>
      <w:r w:rsidRPr="00AF18B6">
        <w:rPr>
          <w:rFonts w:ascii="Tahoma" w:hAnsi="Tahoma" w:cs="Tahoma"/>
          <w:sz w:val="20"/>
          <w:szCs w:val="20"/>
          <w:lang w:bidi="en-US"/>
        </w:rPr>
        <w:t xml:space="preserve">torpedo and sank a decommissioned frigate. </w:t>
      </w:r>
    </w:p>
    <w:p w14:paraId="63931EE9" w14:textId="77777777" w:rsidR="00573547" w:rsidRPr="00AF18B6" w:rsidRDefault="00573547" w:rsidP="00725FB3">
      <w:pPr>
        <w:spacing w:line="360" w:lineRule="auto"/>
        <w:jc w:val="both"/>
        <w:rPr>
          <w:rFonts w:ascii="Tahoma" w:eastAsia="Times New Roman" w:hAnsi="Tahoma" w:cs="Tahoma"/>
          <w:color w:val="000000"/>
          <w:sz w:val="20"/>
          <w:szCs w:val="20"/>
          <w:lang w:eastAsia="tr-TR"/>
        </w:rPr>
      </w:pPr>
    </w:p>
    <w:p w14:paraId="1E15C5FC" w14:textId="77777777" w:rsidR="0069547E" w:rsidRPr="00AF18B6" w:rsidRDefault="0069547E" w:rsidP="0069547E">
      <w:pPr>
        <w:spacing w:line="360" w:lineRule="auto"/>
        <w:jc w:val="both"/>
        <w:rPr>
          <w:rFonts w:ascii="Tahoma" w:eastAsia="Times New Roman" w:hAnsi="Tahoma" w:cs="Tahoma"/>
          <w:b/>
          <w:color w:val="000000"/>
          <w:sz w:val="20"/>
          <w:szCs w:val="20"/>
          <w:lang w:eastAsia="tr-TR"/>
        </w:rPr>
      </w:pPr>
      <w:r w:rsidRPr="00AF18B6">
        <w:rPr>
          <w:rFonts w:ascii="Tahoma" w:hAnsi="Tahoma" w:cs="Tahoma"/>
          <w:b/>
          <w:sz w:val="20"/>
          <w:szCs w:val="20"/>
          <w:lang w:bidi="en-US"/>
        </w:rPr>
        <w:t xml:space="preserve">STM Submarine Projects </w:t>
      </w:r>
    </w:p>
    <w:p w14:paraId="44591942" w14:textId="7087664C" w:rsidR="00EA6C1D" w:rsidRPr="00AF18B6" w:rsidRDefault="0069547E" w:rsidP="0069547E">
      <w:pPr>
        <w:spacing w:line="360" w:lineRule="auto"/>
        <w:jc w:val="both"/>
        <w:rPr>
          <w:rFonts w:ascii="Tahoma" w:eastAsia="Times New Roman" w:hAnsi="Tahoma" w:cs="Tahoma"/>
          <w:color w:val="000000"/>
          <w:sz w:val="20"/>
          <w:szCs w:val="20"/>
          <w:lang w:eastAsia="tr-TR"/>
        </w:rPr>
      </w:pPr>
      <w:r w:rsidRPr="00AF18B6">
        <w:rPr>
          <w:rFonts w:ascii="Tahoma" w:hAnsi="Tahoma" w:cs="Tahoma"/>
          <w:sz w:val="20"/>
          <w:szCs w:val="20"/>
          <w:lang w:bidi="en-US"/>
        </w:rPr>
        <w:t xml:space="preserve">As part of its design, construction and </w:t>
      </w:r>
      <w:r w:rsidR="00DF4C78" w:rsidRPr="00AF18B6">
        <w:rPr>
          <w:rFonts w:ascii="Tahoma" w:hAnsi="Tahoma" w:cs="Tahoma"/>
          <w:sz w:val="20"/>
          <w:szCs w:val="20"/>
          <w:lang w:bidi="en-US"/>
        </w:rPr>
        <w:t>modernization</w:t>
      </w:r>
      <w:r w:rsidRPr="00AF18B6">
        <w:rPr>
          <w:rFonts w:ascii="Tahoma" w:hAnsi="Tahoma" w:cs="Tahoma"/>
          <w:sz w:val="20"/>
          <w:szCs w:val="20"/>
          <w:lang w:bidi="en-US"/>
        </w:rPr>
        <w:t xml:space="preserve"> activities, STM is producing indigenous and flexible engineering solutions for the surface and submarine platforms of the Turkish Navy, and those of friendly and allied nations, aiming to address specific </w:t>
      </w:r>
      <w:r w:rsidR="00DF4C78" w:rsidRPr="00AF18B6">
        <w:rPr>
          <w:rFonts w:ascii="Tahoma" w:hAnsi="Tahoma" w:cs="Tahoma"/>
          <w:sz w:val="20"/>
          <w:szCs w:val="20"/>
          <w:lang w:bidi="en-US"/>
        </w:rPr>
        <w:t xml:space="preserve">operational </w:t>
      </w:r>
      <w:r w:rsidRPr="00AF18B6">
        <w:rPr>
          <w:rFonts w:ascii="Tahoma" w:hAnsi="Tahoma" w:cs="Tahoma"/>
          <w:sz w:val="20"/>
          <w:szCs w:val="20"/>
          <w:lang w:bidi="en-US"/>
        </w:rPr>
        <w:t xml:space="preserve">needs and ensure more effective mission performance. Undertaking crucial tasks in the submarine </w:t>
      </w:r>
      <w:r w:rsidR="00DF4C78" w:rsidRPr="00AF18B6">
        <w:rPr>
          <w:rFonts w:ascii="Tahoma" w:hAnsi="Tahoma" w:cs="Tahoma"/>
          <w:sz w:val="20"/>
          <w:szCs w:val="20"/>
          <w:lang w:bidi="en-US"/>
        </w:rPr>
        <w:t>modernization</w:t>
      </w:r>
      <w:r w:rsidRPr="00AF18B6">
        <w:rPr>
          <w:rFonts w:ascii="Tahoma" w:hAnsi="Tahoma" w:cs="Tahoma"/>
          <w:sz w:val="20"/>
          <w:szCs w:val="20"/>
          <w:lang w:bidi="en-US"/>
        </w:rPr>
        <w:t xml:space="preserve"> and construction projects of the Turkish Navy, STM successfully completed the </w:t>
      </w:r>
      <w:r w:rsidR="00DF4C78" w:rsidRPr="00AF18B6">
        <w:rPr>
          <w:rFonts w:ascii="Tahoma" w:hAnsi="Tahoma" w:cs="Tahoma"/>
          <w:sz w:val="20"/>
          <w:szCs w:val="20"/>
          <w:lang w:bidi="en-US"/>
        </w:rPr>
        <w:t>modernization</w:t>
      </w:r>
      <w:r w:rsidRPr="00AF18B6">
        <w:rPr>
          <w:rFonts w:ascii="Tahoma" w:hAnsi="Tahoma" w:cs="Tahoma"/>
          <w:sz w:val="20"/>
          <w:szCs w:val="20"/>
          <w:lang w:bidi="en-US"/>
        </w:rPr>
        <w:t xml:space="preserve"> of two </w:t>
      </w:r>
      <w:r w:rsidR="00DF4C78" w:rsidRPr="00AF18B6">
        <w:rPr>
          <w:rFonts w:ascii="Tahoma" w:hAnsi="Tahoma" w:cs="Tahoma"/>
          <w:sz w:val="20"/>
          <w:szCs w:val="20"/>
          <w:lang w:bidi="en-US"/>
        </w:rPr>
        <w:t>“</w:t>
      </w:r>
      <w:r w:rsidRPr="00AF18B6">
        <w:rPr>
          <w:rFonts w:ascii="Tahoma" w:hAnsi="Tahoma" w:cs="Tahoma"/>
          <w:sz w:val="20"/>
          <w:szCs w:val="20"/>
          <w:lang w:bidi="en-US"/>
        </w:rPr>
        <w:t>Ay</w:t>
      </w:r>
      <w:r w:rsidR="00DF4C78" w:rsidRPr="00AF18B6">
        <w:rPr>
          <w:rFonts w:ascii="Tahoma" w:hAnsi="Tahoma" w:cs="Tahoma"/>
          <w:sz w:val="20"/>
          <w:szCs w:val="20"/>
          <w:lang w:bidi="en-US"/>
        </w:rPr>
        <w:t>”</w:t>
      </w:r>
      <w:r w:rsidRPr="00AF18B6">
        <w:rPr>
          <w:rFonts w:ascii="Tahoma" w:hAnsi="Tahoma" w:cs="Tahoma"/>
          <w:sz w:val="20"/>
          <w:szCs w:val="20"/>
          <w:lang w:bidi="en-US"/>
        </w:rPr>
        <w:t>-</w:t>
      </w:r>
      <w:r w:rsidR="00DF4C78" w:rsidRPr="00AF18B6">
        <w:rPr>
          <w:rFonts w:ascii="Tahoma" w:hAnsi="Tahoma" w:cs="Tahoma"/>
          <w:sz w:val="20"/>
          <w:szCs w:val="20"/>
          <w:lang w:bidi="en-US"/>
        </w:rPr>
        <w:t xml:space="preserve">Class </w:t>
      </w:r>
      <w:r w:rsidRPr="00AF18B6">
        <w:rPr>
          <w:rFonts w:ascii="Tahoma" w:hAnsi="Tahoma" w:cs="Tahoma"/>
          <w:sz w:val="20"/>
          <w:szCs w:val="20"/>
          <w:lang w:bidi="en-US"/>
        </w:rPr>
        <w:t xml:space="preserve">submarines in the role of main contractor in 2015. Presently carrying out system procurement and platform integration activities as a pilot partner in the </w:t>
      </w:r>
      <w:r w:rsidR="00DF4C78" w:rsidRPr="00AF18B6">
        <w:rPr>
          <w:rFonts w:ascii="Tahoma" w:hAnsi="Tahoma" w:cs="Tahoma"/>
          <w:sz w:val="20"/>
          <w:szCs w:val="20"/>
          <w:lang w:bidi="en-US"/>
        </w:rPr>
        <w:t>modernization</w:t>
      </w:r>
      <w:r w:rsidRPr="00AF18B6">
        <w:rPr>
          <w:rFonts w:ascii="Tahoma" w:hAnsi="Tahoma" w:cs="Tahoma"/>
          <w:sz w:val="20"/>
          <w:szCs w:val="20"/>
          <w:lang w:bidi="en-US"/>
        </w:rPr>
        <w:t xml:space="preserve"> of four </w:t>
      </w:r>
      <w:r w:rsidR="00DF4C78" w:rsidRPr="00AF18B6">
        <w:rPr>
          <w:rFonts w:ascii="Tahoma" w:hAnsi="Tahoma" w:cs="Tahoma"/>
          <w:sz w:val="20"/>
          <w:szCs w:val="20"/>
          <w:lang w:bidi="en-US"/>
        </w:rPr>
        <w:t>“</w:t>
      </w:r>
      <w:r w:rsidRPr="00AF18B6">
        <w:rPr>
          <w:rFonts w:ascii="Tahoma" w:hAnsi="Tahoma" w:cs="Tahoma"/>
          <w:sz w:val="20"/>
          <w:szCs w:val="20"/>
          <w:lang w:bidi="en-US"/>
        </w:rPr>
        <w:t>Preveze</w:t>
      </w:r>
      <w:r w:rsidR="00DF4C78" w:rsidRPr="00AF18B6">
        <w:rPr>
          <w:rFonts w:ascii="Tahoma" w:hAnsi="Tahoma" w:cs="Tahoma"/>
          <w:sz w:val="20"/>
          <w:szCs w:val="20"/>
          <w:lang w:bidi="en-US"/>
        </w:rPr>
        <w:t>”</w:t>
      </w:r>
      <w:r w:rsidRPr="00AF18B6">
        <w:rPr>
          <w:rFonts w:ascii="Tahoma" w:hAnsi="Tahoma" w:cs="Tahoma"/>
          <w:sz w:val="20"/>
          <w:szCs w:val="20"/>
          <w:lang w:bidi="en-US"/>
        </w:rPr>
        <w:t xml:space="preserve">-Class submarines, STM is also undertaking important tasks in the New-Type Submarine Project (Reis Class) Project for the construction of submarines equipped with air-independent propulsion systems (AIP). STM has successfully carried out </w:t>
      </w:r>
      <w:r w:rsidR="00DF4C78" w:rsidRPr="00AF18B6">
        <w:rPr>
          <w:rFonts w:ascii="Tahoma" w:hAnsi="Tahoma" w:cs="Tahoma"/>
          <w:sz w:val="20"/>
          <w:szCs w:val="20"/>
          <w:lang w:bidi="en-US"/>
        </w:rPr>
        <w:t xml:space="preserve">integration </w:t>
      </w:r>
      <w:r w:rsidRPr="00AF18B6">
        <w:rPr>
          <w:rFonts w:ascii="Tahoma" w:hAnsi="Tahoma" w:cs="Tahoma"/>
          <w:sz w:val="20"/>
          <w:szCs w:val="20"/>
          <w:lang w:bidi="en-US"/>
        </w:rPr>
        <w:t xml:space="preserve">design, engineering and system integration activities on the Turkish Navy's latest modern submarine design – the Reis-Class submarine – and has </w:t>
      </w:r>
      <w:r w:rsidR="00DF4C78" w:rsidRPr="00AF18B6">
        <w:rPr>
          <w:rFonts w:ascii="Tahoma" w:hAnsi="Tahoma" w:cs="Tahoma"/>
          <w:sz w:val="20"/>
          <w:szCs w:val="20"/>
          <w:lang w:bidi="en-US"/>
        </w:rPr>
        <w:t>indigenized</w:t>
      </w:r>
      <w:r w:rsidRPr="00AF18B6">
        <w:rPr>
          <w:rFonts w:ascii="Tahoma" w:hAnsi="Tahoma" w:cs="Tahoma"/>
          <w:sz w:val="20"/>
          <w:szCs w:val="20"/>
          <w:lang w:bidi="en-US"/>
        </w:rPr>
        <w:t xml:space="preserve"> the construction of the bow, or "Section 50", which houses the submarine torpedo tubes (main weapons), being a component that can only be produced by a few countries in the world, and has delivered it </w:t>
      </w:r>
      <w:r w:rsidR="004345B3" w:rsidRPr="00AF18B6">
        <w:rPr>
          <w:rFonts w:ascii="Tahoma" w:hAnsi="Tahoma" w:cs="Tahoma"/>
          <w:sz w:val="20"/>
          <w:szCs w:val="20"/>
          <w:lang w:bidi="en-US"/>
        </w:rPr>
        <w:t xml:space="preserve">as part of </w:t>
      </w:r>
      <w:r w:rsidRPr="00AF18B6">
        <w:rPr>
          <w:rFonts w:ascii="Tahoma" w:hAnsi="Tahoma" w:cs="Tahoma"/>
          <w:sz w:val="20"/>
          <w:szCs w:val="20"/>
          <w:lang w:bidi="en-US"/>
        </w:rPr>
        <w:t xml:space="preserve">the </w:t>
      </w:r>
      <w:r w:rsidR="00DF4C78" w:rsidRPr="00AF18B6">
        <w:rPr>
          <w:rFonts w:ascii="Tahoma" w:hAnsi="Tahoma" w:cs="Tahoma"/>
          <w:sz w:val="20"/>
          <w:szCs w:val="20"/>
          <w:lang w:bidi="en-US"/>
        </w:rPr>
        <w:t>Project</w:t>
      </w:r>
      <w:r w:rsidRPr="00AF18B6">
        <w:rPr>
          <w:rFonts w:ascii="Tahoma" w:hAnsi="Tahoma" w:cs="Tahoma"/>
          <w:sz w:val="20"/>
          <w:szCs w:val="20"/>
          <w:lang w:bidi="en-US"/>
        </w:rPr>
        <w:t xml:space="preserve">. </w:t>
      </w:r>
    </w:p>
    <w:p w14:paraId="292AC21C" w14:textId="156C7556" w:rsidR="00DE5EF1" w:rsidRPr="00AF18B6" w:rsidRDefault="00DF4C78" w:rsidP="0069547E">
      <w:pPr>
        <w:spacing w:line="360" w:lineRule="auto"/>
        <w:jc w:val="both"/>
        <w:rPr>
          <w:rFonts w:ascii="Tahoma" w:eastAsia="Times New Roman" w:hAnsi="Tahoma" w:cs="Tahoma"/>
          <w:color w:val="000000"/>
          <w:sz w:val="20"/>
          <w:szCs w:val="20"/>
          <w:lang w:eastAsia="tr-TR"/>
        </w:rPr>
      </w:pPr>
      <w:r w:rsidRPr="00AF18B6">
        <w:rPr>
          <w:rFonts w:ascii="Tahoma" w:hAnsi="Tahoma" w:cs="Tahoma"/>
          <w:sz w:val="20"/>
          <w:szCs w:val="20"/>
          <w:lang w:bidi="en-US"/>
        </w:rPr>
        <w:t>In addition, d</w:t>
      </w:r>
      <w:r w:rsidR="0069547E" w:rsidRPr="00AF18B6">
        <w:rPr>
          <w:rFonts w:ascii="Tahoma" w:hAnsi="Tahoma" w:cs="Tahoma"/>
          <w:sz w:val="20"/>
          <w:szCs w:val="20"/>
          <w:lang w:bidi="en-US"/>
        </w:rPr>
        <w:t>esigned entirely by STM engineers using national resources, the small-sized STM500 submarine project entered the pressure hull testing and production phase in June 2022.</w:t>
      </w:r>
    </w:p>
    <w:p w14:paraId="477FC477" w14:textId="676374F1" w:rsidR="00EA6C1D" w:rsidRPr="00AF18B6" w:rsidRDefault="00EA6C1D" w:rsidP="00DE5EF1">
      <w:pPr>
        <w:pStyle w:val="SaptanmA"/>
        <w:suppressAutoHyphens/>
        <w:spacing w:line="276" w:lineRule="auto"/>
        <w:jc w:val="both"/>
        <w:rPr>
          <w:rStyle w:val="YokA"/>
          <w:rFonts w:ascii="Tahoma" w:hAnsi="Tahoma" w:cs="Tahoma"/>
          <w:b/>
          <w:bCs/>
          <w:sz w:val="20"/>
          <w:szCs w:val="20"/>
          <w:lang w:val="tr-TR"/>
        </w:rPr>
      </w:pPr>
    </w:p>
    <w:p w14:paraId="0BA0E70B" w14:textId="77777777" w:rsidR="00DE5EF1" w:rsidRPr="00AF18B6" w:rsidRDefault="00DE5EF1" w:rsidP="00DE5EF1">
      <w:pPr>
        <w:pStyle w:val="SaptanmA"/>
        <w:suppressAutoHyphens/>
        <w:spacing w:line="276" w:lineRule="auto"/>
        <w:jc w:val="both"/>
        <w:rPr>
          <w:rStyle w:val="YokA"/>
          <w:rFonts w:ascii="Tahoma" w:eastAsia="Tahoma" w:hAnsi="Tahoma" w:cs="Tahoma"/>
          <w:b/>
          <w:bCs/>
          <w:sz w:val="18"/>
          <w:szCs w:val="20"/>
          <w:lang w:val="tr-TR"/>
        </w:rPr>
      </w:pPr>
      <w:r w:rsidRPr="00AF18B6">
        <w:rPr>
          <w:rStyle w:val="YokA"/>
          <w:rFonts w:ascii="Tahoma" w:hAnsi="Tahoma" w:cs="Tahoma"/>
          <w:b/>
          <w:sz w:val="18"/>
          <w:szCs w:val="20"/>
          <w:lang w:bidi="en-US"/>
        </w:rPr>
        <w:t>About STM</w:t>
      </w:r>
    </w:p>
    <w:p w14:paraId="705A55B2" w14:textId="2833C5CB" w:rsidR="002042B7" w:rsidRPr="00AF18B6" w:rsidRDefault="00DE5EF1" w:rsidP="00AF18B6">
      <w:pPr>
        <w:pStyle w:val="GvdeA"/>
        <w:suppressAutoHyphens/>
        <w:spacing w:line="276" w:lineRule="auto"/>
        <w:jc w:val="both"/>
        <w:rPr>
          <w:rFonts w:ascii="Tahoma" w:hAnsi="Tahoma" w:cs="Tahoma"/>
          <w:sz w:val="20"/>
          <w:szCs w:val="20"/>
        </w:rPr>
      </w:pPr>
      <w:r w:rsidRPr="00AF18B6">
        <w:rPr>
          <w:rStyle w:val="YokA"/>
          <w:rFonts w:ascii="Tahoma" w:hAnsi="Tahoma" w:cs="Tahoma"/>
          <w:sz w:val="18"/>
          <w:szCs w:val="20"/>
          <w:lang w:bidi="en-US"/>
        </w:rPr>
        <w:t>STM has been serving the Turkish defence sector for over a quarter of a century in areas that include engineering, technology and consultancy services, working in fields that are critical for Türkiye and its allies. It applies its advanced capabilities and technologies to a broad range of strategic fields, ranging from naval platforms to satellites, from tactical mini-UAV systems to cybersecurity, and from big data analytics to artificial intelligence applications.</w:t>
      </w:r>
      <w:r w:rsidR="00AF18B6" w:rsidRPr="00AF18B6">
        <w:rPr>
          <w:rFonts w:ascii="Tahoma" w:hAnsi="Tahoma" w:cs="Tahoma"/>
          <w:sz w:val="20"/>
          <w:szCs w:val="20"/>
        </w:rPr>
        <w:t xml:space="preserve"> </w:t>
      </w:r>
    </w:p>
    <w:sectPr w:rsidR="002042B7" w:rsidRPr="00AF18B6" w:rsidSect="00652F80">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C8BD6" w14:textId="77777777" w:rsidR="00543FFC" w:rsidRDefault="00543FFC" w:rsidP="00DE5EF1">
      <w:r>
        <w:separator/>
      </w:r>
    </w:p>
  </w:endnote>
  <w:endnote w:type="continuationSeparator" w:id="0">
    <w:p w14:paraId="59173D02" w14:textId="77777777" w:rsidR="00543FFC" w:rsidRDefault="00543FFC" w:rsidP="00DE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auto"/>
    <w:pitch w:val="default"/>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DD414" w14:textId="77777777" w:rsidR="003A7312" w:rsidRDefault="003A73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0A59F" w14:textId="77777777" w:rsidR="00DE5EF1" w:rsidRPr="00DE5EF1" w:rsidRDefault="00DE5EF1" w:rsidP="00DE5EF1">
    <w:pPr>
      <w:pStyle w:val="AltBilgi"/>
      <w:rPr>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50D1C" w14:textId="77777777" w:rsidR="00DE5EF1" w:rsidRPr="00DE5EF1" w:rsidRDefault="00DE5EF1" w:rsidP="00DE5EF1">
    <w:pPr>
      <w:pStyle w:val="AltBilgi"/>
      <w:rPr>
        <w:sz w:val="17"/>
      </w:rPr>
    </w:pPr>
    <w:bookmarkStart w:id="4" w:name="TITUS1FooterFirstPage"/>
  </w:p>
  <w:bookmarkEnd w:i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E6636" w14:textId="77777777" w:rsidR="00543FFC" w:rsidRDefault="00543FFC" w:rsidP="00DE5EF1">
      <w:r>
        <w:separator/>
      </w:r>
    </w:p>
  </w:footnote>
  <w:footnote w:type="continuationSeparator" w:id="0">
    <w:p w14:paraId="40573631" w14:textId="77777777" w:rsidR="00543FFC" w:rsidRDefault="00543FFC" w:rsidP="00DE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D529" w14:textId="77777777" w:rsidR="007146BD" w:rsidRDefault="00DA2FED" w:rsidP="00652F80">
    <w:pPr>
      <w:pStyle w:val="GvdeBAA"/>
    </w:pPr>
    <w:r>
      <w:rPr>
        <w:noProof/>
        <w:lang w:val="tr-TR"/>
      </w:rPr>
      <w:drawing>
        <wp:inline distT="0" distB="0" distL="0" distR="0" wp14:anchorId="15BFDF93" wp14:editId="7CF0B7E1">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43D9B" w14:textId="77777777" w:rsidR="00DE5EF1" w:rsidRPr="00DE5EF1" w:rsidRDefault="00DE5EF1" w:rsidP="00DE5EF1">
    <w:pPr>
      <w:pStyle w:val="GvdeBAA"/>
      <w:rPr>
        <w:sz w:val="17"/>
      </w:rPr>
    </w:pPr>
    <w:bookmarkStart w:id="1" w:name="TITUS1HeaderPrimary"/>
  </w:p>
  <w:bookmarkEnd w:id="1"/>
  <w:p w14:paraId="0C9C44A5" w14:textId="77777777" w:rsidR="007146BD" w:rsidRDefault="00DA2FED" w:rsidP="00652F80">
    <w:pPr>
      <w:pStyle w:val="GvdeBAA"/>
    </w:pPr>
    <w:r>
      <w:rPr>
        <w:noProof/>
        <w:lang w:val="tr-TR"/>
      </w:rPr>
      <w:drawing>
        <wp:inline distT="0" distB="0" distL="0" distR="0" wp14:anchorId="39CB3CC2" wp14:editId="44E6A86E">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F066" w14:textId="77777777" w:rsidR="00DE5EF1" w:rsidRPr="00DE5EF1" w:rsidRDefault="00725FB3" w:rsidP="00DE5EF1">
    <w:pPr>
      <w:pStyle w:val="GvdeBAA"/>
      <w:rPr>
        <w:sz w:val="17"/>
      </w:rPr>
    </w:pPr>
    <w:bookmarkStart w:id="3" w:name="TITUS1HeaderFirstPage"/>
    <w:r>
      <w:rPr>
        <w:noProof/>
        <w:lang w:val="tr-TR"/>
      </w:rPr>
      <w:drawing>
        <wp:inline distT="0" distB="0" distL="0" distR="0" wp14:anchorId="5FD86883" wp14:editId="0C2E60A8">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61"/>
    <w:rsid w:val="00042AAF"/>
    <w:rsid w:val="000531E8"/>
    <w:rsid w:val="000E2C62"/>
    <w:rsid w:val="001E2EBE"/>
    <w:rsid w:val="002042B7"/>
    <w:rsid w:val="002E566B"/>
    <w:rsid w:val="003A664C"/>
    <w:rsid w:val="003A7312"/>
    <w:rsid w:val="00426184"/>
    <w:rsid w:val="004345B3"/>
    <w:rsid w:val="004B7412"/>
    <w:rsid w:val="004E4954"/>
    <w:rsid w:val="005213E4"/>
    <w:rsid w:val="00543FFC"/>
    <w:rsid w:val="00555743"/>
    <w:rsid w:val="00573547"/>
    <w:rsid w:val="005B77CD"/>
    <w:rsid w:val="0069547E"/>
    <w:rsid w:val="006B6E49"/>
    <w:rsid w:val="006B72BC"/>
    <w:rsid w:val="00725FB3"/>
    <w:rsid w:val="007B3647"/>
    <w:rsid w:val="008455E7"/>
    <w:rsid w:val="00904542"/>
    <w:rsid w:val="00915BFC"/>
    <w:rsid w:val="00923F87"/>
    <w:rsid w:val="009368D0"/>
    <w:rsid w:val="00962301"/>
    <w:rsid w:val="009C1E84"/>
    <w:rsid w:val="009E0534"/>
    <w:rsid w:val="00A326A4"/>
    <w:rsid w:val="00A54944"/>
    <w:rsid w:val="00AD7997"/>
    <w:rsid w:val="00AF18B6"/>
    <w:rsid w:val="00B147CD"/>
    <w:rsid w:val="00B43735"/>
    <w:rsid w:val="00B73D25"/>
    <w:rsid w:val="00C62A00"/>
    <w:rsid w:val="00CB5ECD"/>
    <w:rsid w:val="00CD2008"/>
    <w:rsid w:val="00CF35B1"/>
    <w:rsid w:val="00DA2FED"/>
    <w:rsid w:val="00DE5EF1"/>
    <w:rsid w:val="00DF4C78"/>
    <w:rsid w:val="00E36CDC"/>
    <w:rsid w:val="00EA6C1D"/>
    <w:rsid w:val="00EE6961"/>
    <w:rsid w:val="00F627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059B"/>
  <w15:chartTrackingRefBased/>
  <w15:docId w15:val="{463B93DA-AE0B-4A73-8F44-088D38D1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EF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DE5EF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DE5EF1"/>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AltBilgiChar">
    <w:name w:val="Alt Bilgi Char"/>
    <w:basedOn w:val="VarsaylanParagrafYazTipi"/>
    <w:link w:val="AltBilgi"/>
    <w:rsid w:val="00DE5EF1"/>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DE5EF1"/>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DE5EF1"/>
  </w:style>
  <w:style w:type="paragraph" w:customStyle="1" w:styleId="GvdeA">
    <w:name w:val="Gövde A"/>
    <w:rsid w:val="00DE5EF1"/>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DE5EF1"/>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eastAsia="tr-TR"/>
    </w:rPr>
  </w:style>
  <w:style w:type="paragraph" w:styleId="stBilgi">
    <w:name w:val="header"/>
    <w:basedOn w:val="Normal"/>
    <w:link w:val="stBilgiChar"/>
    <w:uiPriority w:val="99"/>
    <w:unhideWhenUsed/>
    <w:rsid w:val="00DE5EF1"/>
    <w:pPr>
      <w:tabs>
        <w:tab w:val="center" w:pos="4536"/>
        <w:tab w:val="right" w:pos="9072"/>
      </w:tabs>
    </w:pPr>
  </w:style>
  <w:style w:type="character" w:customStyle="1" w:styleId="stBilgiChar">
    <w:name w:val="Üst Bilgi Char"/>
    <w:basedOn w:val="VarsaylanParagrafYazTipi"/>
    <w:link w:val="stBilgi"/>
    <w:uiPriority w:val="99"/>
    <w:rsid w:val="00DE5EF1"/>
    <w:rPr>
      <w:rFonts w:ascii="Times New Roman" w:eastAsia="Arial Unicode MS" w:hAnsi="Times New Roman" w:cs="Times New Roman"/>
      <w:sz w:val="24"/>
      <w:szCs w:val="24"/>
      <w:bdr w:val="nil"/>
      <w:lang w:val="en-US"/>
    </w:rPr>
  </w:style>
  <w:style w:type="character" w:styleId="Kpr">
    <w:name w:val="Hyperlink"/>
    <w:basedOn w:val="VarsaylanParagrafYazTipi"/>
    <w:uiPriority w:val="99"/>
    <w:unhideWhenUsed/>
    <w:rsid w:val="00042A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1A516-B9DD-4DFB-BC2C-7D6F658F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955</Words>
  <Characters>5448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6</cp:revision>
  <dcterms:created xsi:type="dcterms:W3CDTF">2023-01-20T04:25:00Z</dcterms:created>
  <dcterms:modified xsi:type="dcterms:W3CDTF">2023-01-20T13:46:00Z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4acda949-f85c-4bad-a18f-a7c8739dbcbf</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