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565D" w:rsidRDefault="009B565D" w:rsidP="009B565D">
      <w:pPr>
        <w:pStyle w:val="NormalWeb"/>
        <w:suppressAutoHyphens/>
        <w:spacing w:line="276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CFC2C7" wp14:editId="387011AD">
                <wp:simplePos x="0" y="0"/>
                <wp:positionH relativeFrom="page">
                  <wp:posOffset>721652</wp:posOffset>
                </wp:positionH>
                <wp:positionV relativeFrom="line">
                  <wp:posOffset>194112</wp:posOffset>
                </wp:positionV>
                <wp:extent cx="6111816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816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3B76A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6.8pt,15.3pt" to="538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" strokecolor="#4498c7" strokeweight="2.25pt">
                <w10:wrap anchorx="page" anchory="line"/>
              </v:line>
            </w:pict>
          </mc:Fallback>
        </mc:AlternateContent>
      </w:r>
      <w:r>
        <w:rPr>
          <w:rFonts w:ascii="Tahoma" w:hAnsi="Tahoma"/>
          <w:b/>
          <w:bCs/>
        </w:rPr>
        <w:t>Bası</w:t>
      </w:r>
      <w:r>
        <w:rPr>
          <w:rFonts w:ascii="Tahoma" w:hAnsi="Tahoma"/>
          <w:b/>
          <w:bCs/>
          <w:lang w:val="de-DE"/>
        </w:rPr>
        <w:t>n B</w:t>
      </w:r>
      <w:proofErr w:type="spellStart"/>
      <w:r>
        <w:rPr>
          <w:rFonts w:ascii="Tahoma" w:hAnsi="Tahoma"/>
          <w:b/>
          <w:bCs/>
        </w:rPr>
        <w:t>ülteni</w:t>
      </w:r>
      <w:proofErr w:type="spellEnd"/>
      <w:r>
        <w:rPr>
          <w:rFonts w:ascii="Tahoma" w:hAnsi="Tahoma"/>
          <w:b/>
          <w:bCs/>
        </w:rPr>
        <w:t xml:space="preserve">                                                                                        Haziran 2021</w:t>
      </w:r>
    </w:p>
    <w:p w:rsidR="009B565D" w:rsidRDefault="009B565D" w:rsidP="009B565D">
      <w:pPr>
        <w:pStyle w:val="GvdeA"/>
        <w:suppressAutoHyphens/>
        <w:spacing w:line="276" w:lineRule="auto"/>
        <w:jc w:val="center"/>
        <w:rPr>
          <w:rFonts w:ascii="Tahoma" w:eastAsia="Tahoma" w:hAnsi="Tahoma" w:cs="Tahoma"/>
          <w:b/>
          <w:bCs/>
          <w:sz w:val="28"/>
          <w:szCs w:val="28"/>
        </w:rPr>
      </w:pPr>
    </w:p>
    <w:p w:rsidR="009B565D" w:rsidRDefault="009B565D" w:rsidP="009B565D">
      <w:pPr>
        <w:pStyle w:val="Gvde"/>
        <w:suppressAutoHyphens/>
        <w:spacing w:line="276" w:lineRule="auto"/>
        <w:jc w:val="center"/>
        <w:rPr>
          <w:rFonts w:ascii="Tahoma" w:hAnsi="Tahoma"/>
          <w:b/>
          <w:bCs/>
        </w:rPr>
      </w:pPr>
    </w:p>
    <w:p w:rsidR="009B565D" w:rsidRPr="0065779D" w:rsidRDefault="009B565D" w:rsidP="009B565D">
      <w:pPr>
        <w:pStyle w:val="Gvde"/>
        <w:suppressAutoHyphens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5779D">
        <w:rPr>
          <w:rFonts w:ascii="Tahoma" w:hAnsi="Tahoma" w:cs="Tahoma"/>
          <w:b/>
          <w:bCs/>
          <w:sz w:val="28"/>
          <w:szCs w:val="28"/>
        </w:rPr>
        <w:t>OTONOM SİSTEMLERİN GELECEĞİ MASAYA YATIRILDI:</w:t>
      </w:r>
    </w:p>
    <w:p w:rsidR="009B565D" w:rsidRPr="0065779D" w:rsidRDefault="009B565D" w:rsidP="009B565D">
      <w:pPr>
        <w:pStyle w:val="Gvde"/>
        <w:suppressAutoHyphens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9B565D" w:rsidRPr="0065779D" w:rsidRDefault="009B565D" w:rsidP="009B565D">
      <w:pPr>
        <w:spacing w:line="360" w:lineRule="auto"/>
        <w:jc w:val="center"/>
        <w:rPr>
          <w:rFonts w:ascii="Tahoma" w:hAnsi="Tahoma" w:cs="Arial Unicode MS"/>
          <w:b/>
          <w:color w:val="000000"/>
          <w:sz w:val="32"/>
          <w:u w:color="000000"/>
          <w:lang w:val="tr-TR" w:eastAsia="tr-TR"/>
        </w:rPr>
      </w:pPr>
      <w:r w:rsidRPr="0065779D"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>“Sürü</w:t>
      </w:r>
      <w:r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 xml:space="preserve"> İHA</w:t>
      </w:r>
      <w:r w:rsidRPr="0065779D"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 xml:space="preserve"> kabiliyeti</w:t>
      </w:r>
      <w:r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>,</w:t>
      </w:r>
      <w:r w:rsidRPr="0065779D"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 xml:space="preserve"> İKA ve </w:t>
      </w:r>
      <w:proofErr w:type="spellStart"/>
      <w:r w:rsidRPr="0065779D"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>İDA’lara</w:t>
      </w:r>
      <w:proofErr w:type="spellEnd"/>
      <w:r w:rsidRPr="0065779D">
        <w:rPr>
          <w:rFonts w:ascii="Tahoma" w:hAnsi="Tahoma" w:cs="Arial Unicode MS"/>
          <w:b/>
          <w:color w:val="000000"/>
          <w:sz w:val="28"/>
          <w:szCs w:val="28"/>
          <w:u w:color="000000"/>
          <w:lang w:val="tr-TR" w:eastAsia="tr-TR"/>
        </w:rPr>
        <w:t xml:space="preserve"> aktarılacak</w:t>
      </w:r>
      <w:r w:rsidRPr="0065779D">
        <w:rPr>
          <w:rFonts w:ascii="Tahoma" w:hAnsi="Tahoma" w:cs="Arial Unicode MS"/>
          <w:b/>
          <w:color w:val="000000"/>
          <w:sz w:val="28"/>
          <w:u w:color="000000"/>
          <w:lang w:val="tr-TR" w:eastAsia="tr-TR"/>
        </w:rPr>
        <w:t>”</w:t>
      </w:r>
    </w:p>
    <w:p w:rsidR="009B565D" w:rsidRDefault="009B565D" w:rsidP="009B565D">
      <w:pPr>
        <w:pStyle w:val="Gvde"/>
        <w:suppressAutoHyphens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9B565D" w:rsidRDefault="009B565D" w:rsidP="009B565D">
      <w:pPr>
        <w:spacing w:line="360" w:lineRule="auto"/>
        <w:jc w:val="both"/>
        <w:rPr>
          <w:rFonts w:ascii="Tahoma" w:hAnsi="Tahoma"/>
          <w:b/>
          <w:bCs/>
        </w:rPr>
      </w:pPr>
      <w:proofErr w:type="spellStart"/>
      <w:r w:rsidRPr="00DE583E">
        <w:rPr>
          <w:rFonts w:ascii="Tahoma" w:hAnsi="Tahoma"/>
          <w:b/>
          <w:bCs/>
        </w:rPr>
        <w:t>Türkiye’nin</w:t>
      </w:r>
      <w:proofErr w:type="spellEnd"/>
      <w:r w:rsidRPr="00DE583E">
        <w:rPr>
          <w:rFonts w:ascii="Tahoma" w:hAnsi="Tahoma"/>
          <w:b/>
          <w:bCs/>
        </w:rPr>
        <w:t xml:space="preserve"> </w:t>
      </w:r>
      <w:proofErr w:type="spellStart"/>
      <w:r w:rsidRPr="00DE583E">
        <w:rPr>
          <w:rFonts w:ascii="Tahoma" w:hAnsi="Tahoma"/>
          <w:b/>
          <w:bCs/>
        </w:rPr>
        <w:t>teknoloji</w:t>
      </w:r>
      <w:proofErr w:type="spellEnd"/>
      <w:r w:rsidRPr="00DE583E">
        <w:rPr>
          <w:rFonts w:ascii="Tahoma" w:hAnsi="Tahoma"/>
          <w:b/>
          <w:bCs/>
        </w:rPr>
        <w:t xml:space="preserve"> </w:t>
      </w:r>
      <w:proofErr w:type="spellStart"/>
      <w:r w:rsidRPr="00DE583E">
        <w:rPr>
          <w:rFonts w:ascii="Tahoma" w:hAnsi="Tahoma"/>
          <w:b/>
          <w:bCs/>
        </w:rPr>
        <w:t>odaklı</w:t>
      </w:r>
      <w:proofErr w:type="spellEnd"/>
      <w:r w:rsidRPr="00DE583E">
        <w:rPr>
          <w:rFonts w:ascii="Tahoma" w:hAnsi="Tahoma"/>
          <w:b/>
          <w:bCs/>
        </w:rPr>
        <w:t xml:space="preserve"> </w:t>
      </w:r>
      <w:r>
        <w:rPr>
          <w:rFonts w:ascii="Tahoma" w:hAnsi="Tahoma"/>
          <w:b/>
          <w:bCs/>
        </w:rPr>
        <w:t xml:space="preserve">ilk </w:t>
      </w:r>
      <w:proofErr w:type="spellStart"/>
      <w:r w:rsidRPr="00DE583E">
        <w:rPr>
          <w:rFonts w:ascii="Tahoma" w:hAnsi="Tahoma"/>
          <w:b/>
          <w:bCs/>
        </w:rPr>
        <w:t>düşünce</w:t>
      </w:r>
      <w:proofErr w:type="spellEnd"/>
      <w:r w:rsidRPr="00DE583E">
        <w:rPr>
          <w:rFonts w:ascii="Tahoma" w:hAnsi="Tahoma"/>
          <w:b/>
          <w:bCs/>
        </w:rPr>
        <w:t xml:space="preserve"> </w:t>
      </w:r>
      <w:proofErr w:type="spellStart"/>
      <w:r w:rsidRPr="00DE583E">
        <w:rPr>
          <w:rFonts w:ascii="Tahoma" w:hAnsi="Tahoma"/>
          <w:b/>
          <w:bCs/>
        </w:rPr>
        <w:t>merkezi</w:t>
      </w:r>
      <w:proofErr w:type="spellEnd"/>
      <w:r w:rsidRPr="00DE583E">
        <w:rPr>
          <w:rFonts w:ascii="Tahoma" w:hAnsi="Tahoma"/>
          <w:b/>
          <w:bCs/>
        </w:rPr>
        <w:t xml:space="preserve"> </w:t>
      </w:r>
      <w:r>
        <w:rPr>
          <w:rFonts w:ascii="Tahoma" w:hAnsi="Tahoma" w:cs="Arial Unicode MS"/>
          <w:b/>
          <w:bCs/>
        </w:rPr>
        <w:t xml:space="preserve">STM </w:t>
      </w:r>
      <w:proofErr w:type="spellStart"/>
      <w:r>
        <w:rPr>
          <w:rFonts w:ascii="Tahoma" w:hAnsi="Tahoma" w:cs="Arial Unicode MS"/>
          <w:b/>
          <w:bCs/>
        </w:rPr>
        <w:t>ThinkTech</w:t>
      </w:r>
      <w:proofErr w:type="spellEnd"/>
      <w:r>
        <w:rPr>
          <w:rFonts w:ascii="Tahoma" w:hAnsi="Tahoma" w:cs="Arial Unicode MS"/>
          <w:b/>
          <w:bCs/>
        </w:rPr>
        <w:t xml:space="preserve"> </w:t>
      </w:r>
      <w:proofErr w:type="spellStart"/>
      <w:r>
        <w:rPr>
          <w:rFonts w:ascii="Tahoma" w:hAnsi="Tahoma" w:cs="Arial Unicode MS"/>
          <w:b/>
          <w:bCs/>
        </w:rPr>
        <w:t>tarafından</w:t>
      </w:r>
      <w:proofErr w:type="spellEnd"/>
      <w:r>
        <w:rPr>
          <w:rFonts w:ascii="Tahoma" w:hAnsi="Tahoma" w:cs="Arial Unicode MS"/>
          <w:b/>
          <w:bCs/>
        </w:rPr>
        <w:t xml:space="preserve">, </w:t>
      </w:r>
      <w:r w:rsidRPr="005459B1">
        <w:rPr>
          <w:rFonts w:ascii="Tahoma" w:hAnsi="Tahoma" w:cs="Arial Unicode MS"/>
          <w:b/>
          <w:bCs/>
        </w:rPr>
        <w:t>‘‘</w:t>
      </w:r>
      <w:proofErr w:type="spellStart"/>
      <w:r w:rsidRPr="005459B1">
        <w:rPr>
          <w:rFonts w:ascii="Tahoma" w:hAnsi="Tahoma"/>
          <w:b/>
          <w:bCs/>
        </w:rPr>
        <w:t>Kuvvet</w:t>
      </w:r>
      <w:proofErr w:type="spellEnd"/>
      <w:r w:rsidRPr="005459B1">
        <w:rPr>
          <w:rFonts w:ascii="Tahoma" w:hAnsi="Tahoma"/>
          <w:b/>
          <w:bCs/>
        </w:rPr>
        <w:t xml:space="preserve"> </w:t>
      </w:r>
      <w:proofErr w:type="spellStart"/>
      <w:r w:rsidRPr="005459B1">
        <w:rPr>
          <w:rFonts w:ascii="Tahoma" w:hAnsi="Tahoma"/>
          <w:b/>
          <w:bCs/>
        </w:rPr>
        <w:t>Çarpanı</w:t>
      </w:r>
      <w:proofErr w:type="spellEnd"/>
      <w:r w:rsidRPr="005459B1">
        <w:rPr>
          <w:rFonts w:ascii="Tahoma" w:hAnsi="Tahoma"/>
          <w:b/>
          <w:bCs/>
        </w:rPr>
        <w:t xml:space="preserve"> </w:t>
      </w:r>
      <w:proofErr w:type="spellStart"/>
      <w:r w:rsidRPr="005459B1">
        <w:rPr>
          <w:rFonts w:ascii="Tahoma" w:hAnsi="Tahoma"/>
          <w:b/>
          <w:bCs/>
        </w:rPr>
        <w:t>Olarak</w:t>
      </w:r>
      <w:proofErr w:type="spellEnd"/>
      <w:r w:rsidRPr="005459B1">
        <w:rPr>
          <w:rFonts w:ascii="Tahoma" w:hAnsi="Tahoma"/>
          <w:b/>
          <w:bCs/>
        </w:rPr>
        <w:t xml:space="preserve"> </w:t>
      </w:r>
      <w:proofErr w:type="spellStart"/>
      <w:r w:rsidRPr="005459B1">
        <w:rPr>
          <w:rFonts w:ascii="Tahoma" w:hAnsi="Tahoma"/>
          <w:b/>
          <w:bCs/>
        </w:rPr>
        <w:t>Otonom</w:t>
      </w:r>
      <w:proofErr w:type="spellEnd"/>
      <w:r w:rsidRPr="005459B1">
        <w:rPr>
          <w:rFonts w:ascii="Tahoma" w:hAnsi="Tahoma"/>
          <w:b/>
          <w:bCs/>
        </w:rPr>
        <w:t xml:space="preserve"> </w:t>
      </w:r>
      <w:proofErr w:type="spellStart"/>
      <w:r w:rsidRPr="005459B1">
        <w:rPr>
          <w:rFonts w:ascii="Tahoma" w:hAnsi="Tahoma"/>
          <w:b/>
          <w:bCs/>
        </w:rPr>
        <w:t>Sistemler</w:t>
      </w:r>
      <w:proofErr w:type="spellEnd"/>
      <w:r w:rsidRPr="005459B1">
        <w:rPr>
          <w:rFonts w:ascii="Tahoma" w:hAnsi="Tahoma" w:cs="Arial Unicode MS"/>
          <w:b/>
          <w:bCs/>
        </w:rPr>
        <w:t>’’</w:t>
      </w:r>
      <w:r w:rsidRPr="00DE583E"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başlığıyla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düzenlenen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odak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toplantısında</w:t>
      </w:r>
      <w:proofErr w:type="spellEnd"/>
      <w:r>
        <w:rPr>
          <w:rFonts w:ascii="Tahoma" w:hAnsi="Tahoma"/>
          <w:b/>
          <w:bCs/>
        </w:rPr>
        <w:t xml:space="preserve">; </w:t>
      </w:r>
      <w:proofErr w:type="spellStart"/>
      <w:r>
        <w:rPr>
          <w:rFonts w:ascii="Tahoma" w:hAnsi="Tahoma"/>
          <w:b/>
          <w:bCs/>
        </w:rPr>
        <w:t>otonom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sistemlerin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kullanım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alanları</w:t>
      </w:r>
      <w:proofErr w:type="spellEnd"/>
      <w:r>
        <w:rPr>
          <w:rFonts w:ascii="Tahoma" w:hAnsi="Tahoma"/>
          <w:b/>
          <w:bCs/>
        </w:rPr>
        <w:t xml:space="preserve">, </w:t>
      </w:r>
      <w:proofErr w:type="spellStart"/>
      <w:r>
        <w:rPr>
          <w:rFonts w:ascii="Tahoma" w:hAnsi="Tahoma"/>
          <w:b/>
          <w:bCs/>
        </w:rPr>
        <w:t>alanda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yaşanan</w:t>
      </w:r>
      <w:proofErr w:type="spellEnd"/>
      <w:r>
        <w:rPr>
          <w:rFonts w:ascii="Tahoma" w:hAnsi="Tahoma"/>
          <w:b/>
          <w:bCs/>
        </w:rPr>
        <w:t xml:space="preserve"> son </w:t>
      </w:r>
      <w:proofErr w:type="spellStart"/>
      <w:r>
        <w:rPr>
          <w:rFonts w:ascii="Tahoma" w:hAnsi="Tahoma"/>
          <w:b/>
          <w:bCs/>
        </w:rPr>
        <w:t>gelişmeler</w:t>
      </w:r>
      <w:proofErr w:type="spellEnd"/>
      <w:r>
        <w:rPr>
          <w:rFonts w:ascii="Tahoma" w:hAnsi="Tahoma"/>
          <w:b/>
          <w:bCs/>
        </w:rPr>
        <w:t xml:space="preserve">, </w:t>
      </w:r>
      <w:proofErr w:type="spellStart"/>
      <w:r>
        <w:rPr>
          <w:rFonts w:ascii="Tahoma" w:hAnsi="Tahoma"/>
          <w:b/>
          <w:bCs/>
        </w:rPr>
        <w:t>atılabilecek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adımlar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ve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politika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önerileri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ele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alındı</w:t>
      </w:r>
      <w:proofErr w:type="spellEnd"/>
      <w:r>
        <w:rPr>
          <w:rFonts w:ascii="Tahoma" w:hAnsi="Tahoma"/>
          <w:b/>
          <w:bCs/>
        </w:rPr>
        <w:t xml:space="preserve">.  </w:t>
      </w:r>
      <w:proofErr w:type="spellStart"/>
      <w:r>
        <w:rPr>
          <w:rFonts w:ascii="Tahoma" w:hAnsi="Tahoma"/>
          <w:b/>
          <w:bCs/>
        </w:rPr>
        <w:t>Alanında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uzman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isimlerin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görüşlerini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paylaştığı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toplantıda</w:t>
      </w:r>
      <w:proofErr w:type="spellEnd"/>
      <w:r>
        <w:rPr>
          <w:rFonts w:ascii="Tahoma" w:hAnsi="Tahoma"/>
          <w:b/>
          <w:bCs/>
        </w:rPr>
        <w:t xml:space="preserve">, </w:t>
      </w:r>
      <w:proofErr w:type="spellStart"/>
      <w:r>
        <w:rPr>
          <w:rFonts w:ascii="Tahoma" w:hAnsi="Tahoma"/>
          <w:b/>
          <w:bCs/>
        </w:rPr>
        <w:t>harekât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alanında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insansız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sistemlerin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yaygınlaştığı</w:t>
      </w:r>
      <w:proofErr w:type="spellEnd"/>
      <w:r>
        <w:rPr>
          <w:rFonts w:ascii="Tahoma" w:hAnsi="Tahoma"/>
          <w:b/>
          <w:bCs/>
        </w:rPr>
        <w:t xml:space="preserve">, </w:t>
      </w:r>
      <w:proofErr w:type="spellStart"/>
      <w:r>
        <w:rPr>
          <w:rFonts w:ascii="Tahoma" w:hAnsi="Tahoma"/>
          <w:b/>
          <w:bCs/>
        </w:rPr>
        <w:t>insansız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hava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araçlarının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 w:rsidRPr="007646BA">
        <w:rPr>
          <w:rFonts w:ascii="Tahoma" w:hAnsi="Tahoma"/>
          <w:b/>
          <w:bCs/>
        </w:rPr>
        <w:t>gruplar</w:t>
      </w:r>
      <w:proofErr w:type="spellEnd"/>
      <w:r w:rsidRPr="007646BA">
        <w:rPr>
          <w:rFonts w:ascii="Tahoma" w:hAnsi="Tahoma"/>
          <w:b/>
          <w:bCs/>
        </w:rPr>
        <w:t xml:space="preserve"> </w:t>
      </w:r>
      <w:proofErr w:type="spellStart"/>
      <w:r w:rsidRPr="007646BA">
        <w:rPr>
          <w:rFonts w:ascii="Tahoma" w:hAnsi="Tahoma"/>
          <w:b/>
          <w:bCs/>
        </w:rPr>
        <w:t>halinde</w:t>
      </w:r>
      <w:proofErr w:type="spellEnd"/>
      <w:r w:rsidRPr="007646BA"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hareket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etmesini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sağlayan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sürü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kabiliyetinin</w:t>
      </w:r>
      <w:proofErr w:type="spellEnd"/>
      <w:r>
        <w:rPr>
          <w:rFonts w:ascii="Tahoma" w:hAnsi="Tahoma"/>
          <w:b/>
          <w:bCs/>
        </w:rPr>
        <w:t xml:space="preserve">, </w:t>
      </w:r>
      <w:proofErr w:type="spellStart"/>
      <w:r>
        <w:rPr>
          <w:rFonts w:ascii="Tahoma" w:hAnsi="Tahoma"/>
          <w:b/>
          <w:bCs/>
        </w:rPr>
        <w:t>insansız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proofErr w:type="gramStart"/>
      <w:r>
        <w:rPr>
          <w:rFonts w:ascii="Tahoma" w:hAnsi="Tahoma"/>
          <w:b/>
          <w:bCs/>
        </w:rPr>
        <w:t>kara</w:t>
      </w:r>
      <w:proofErr w:type="spellEnd"/>
      <w:proofErr w:type="gram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ve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deniz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araçlarında</w:t>
      </w:r>
      <w:proofErr w:type="spellEnd"/>
      <w:r>
        <w:rPr>
          <w:rFonts w:ascii="Tahoma" w:hAnsi="Tahoma"/>
          <w:b/>
          <w:bCs/>
        </w:rPr>
        <w:t xml:space="preserve"> da </w:t>
      </w:r>
      <w:proofErr w:type="spellStart"/>
      <w:r>
        <w:rPr>
          <w:rFonts w:ascii="Tahoma" w:hAnsi="Tahoma"/>
          <w:b/>
          <w:bCs/>
        </w:rPr>
        <w:t>yakın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zamanda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gündeme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geleceğine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dikkat</w:t>
      </w:r>
      <w:proofErr w:type="spellEnd"/>
      <w:r>
        <w:rPr>
          <w:rFonts w:ascii="Tahoma" w:hAnsi="Tahoma"/>
          <w:b/>
          <w:bCs/>
        </w:rPr>
        <w:t xml:space="preserve"> </w:t>
      </w:r>
      <w:proofErr w:type="spellStart"/>
      <w:r>
        <w:rPr>
          <w:rFonts w:ascii="Tahoma" w:hAnsi="Tahoma"/>
          <w:b/>
          <w:bCs/>
        </w:rPr>
        <w:t>çekildi</w:t>
      </w:r>
      <w:proofErr w:type="spellEnd"/>
      <w:r>
        <w:rPr>
          <w:rFonts w:ascii="Tahoma" w:hAnsi="Tahoma"/>
          <w:b/>
          <w:bCs/>
        </w:rPr>
        <w:t>.</w:t>
      </w:r>
    </w:p>
    <w:p w:rsidR="009B565D" w:rsidRDefault="009B565D" w:rsidP="009B565D">
      <w:pPr>
        <w:pStyle w:val="Gvde"/>
        <w:suppressAutoHyphens/>
        <w:spacing w:line="276" w:lineRule="auto"/>
        <w:jc w:val="center"/>
        <w:rPr>
          <w:rFonts w:ascii="Tahoma" w:hAnsi="Tahoma" w:cs="Tahoma"/>
          <w:b/>
          <w:bCs/>
        </w:rPr>
      </w:pPr>
    </w:p>
    <w:p w:rsidR="009B565D" w:rsidRDefault="009B565D" w:rsidP="009B565D">
      <w:pPr>
        <w:spacing w:line="360" w:lineRule="auto"/>
        <w:jc w:val="both"/>
        <w:rPr>
          <w:rFonts w:ascii="Tahoma" w:hAnsi="Tahoma" w:cs="Arial Unicode MS"/>
          <w:color w:val="000000"/>
          <w:u w:color="000000"/>
          <w:lang w:val="tr-TR" w:eastAsia="tr-TR"/>
        </w:rPr>
      </w:pPr>
      <w:r w:rsidRPr="008B27AC">
        <w:rPr>
          <w:rFonts w:ascii="Tahoma" w:hAnsi="Tahoma" w:cs="Arial Unicode MS"/>
          <w:color w:val="000000"/>
          <w:u w:color="000000"/>
          <w:lang w:val="tr-TR" w:eastAsia="tr-TR"/>
        </w:rPr>
        <w:t xml:space="preserve">STM </w:t>
      </w:r>
      <w:proofErr w:type="spellStart"/>
      <w:r w:rsidRPr="008B27AC">
        <w:rPr>
          <w:rFonts w:ascii="Tahoma" w:hAnsi="Tahoma" w:cs="Arial Unicode MS"/>
          <w:color w:val="000000"/>
          <w:u w:color="000000"/>
          <w:lang w:val="tr-TR" w:eastAsia="tr-TR"/>
        </w:rPr>
        <w:t>ThinkTech</w:t>
      </w:r>
      <w:proofErr w:type="spellEnd"/>
      <w:r w:rsidRPr="008B27AC"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odak toplantılarının on dokuzuncusu, </w:t>
      </w:r>
      <w:r w:rsidRPr="002F1C39">
        <w:rPr>
          <w:rFonts w:ascii="Tahoma" w:hAnsi="Tahoma" w:cs="Arial Unicode MS"/>
          <w:b/>
          <w:color w:val="000000"/>
          <w:u w:color="000000"/>
          <w:lang w:val="tr-TR" w:eastAsia="tr-TR"/>
        </w:rPr>
        <w:t>“Kuvvet Çarpanı Olarak Otonom Sistemler”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başlığıyla Covid-19 koşulları çerçevesinde, kapalı oturumda gerçekleştirildi.</w:t>
      </w:r>
    </w:p>
    <w:p w:rsidR="009B565D" w:rsidRDefault="009B565D" w:rsidP="009B565D">
      <w:pPr>
        <w:spacing w:line="360" w:lineRule="auto"/>
        <w:jc w:val="both"/>
        <w:rPr>
          <w:rFonts w:ascii="Tahoma" w:hAnsi="Tahoma" w:cs="Arial Unicode MS"/>
          <w:color w:val="000000"/>
          <w:u w:color="000000"/>
          <w:lang w:val="tr-TR" w:eastAsia="tr-TR"/>
        </w:rPr>
      </w:pP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STM </w:t>
      </w:r>
      <w:proofErr w:type="spellStart"/>
      <w:r>
        <w:rPr>
          <w:rFonts w:ascii="Tahoma" w:hAnsi="Tahoma" w:cs="Arial Unicode MS"/>
          <w:color w:val="000000"/>
          <w:u w:color="000000"/>
          <w:lang w:val="tr-TR" w:eastAsia="tr-TR"/>
        </w:rPr>
        <w:t>ThinkTech</w:t>
      </w:r>
      <w:proofErr w:type="spellEnd"/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 w:rsidRPr="008B27AC">
        <w:rPr>
          <w:rFonts w:ascii="Tahoma" w:hAnsi="Tahoma" w:cs="Arial Unicode MS"/>
          <w:color w:val="000000"/>
          <w:u w:color="000000"/>
          <w:lang w:val="tr-TR" w:eastAsia="tr-TR"/>
        </w:rPr>
        <w:t>Koordinatörü Emekli Korgeneral Alpaslan Erdoğan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’ın </w:t>
      </w:r>
      <w:proofErr w:type="spellStart"/>
      <w:r>
        <w:rPr>
          <w:rFonts w:ascii="Tahoma" w:hAnsi="Tahoma" w:cs="Arial Unicode MS"/>
          <w:color w:val="000000"/>
          <w:u w:color="000000"/>
          <w:lang w:val="tr-TR" w:eastAsia="tr-TR"/>
        </w:rPr>
        <w:t>m</w:t>
      </w:r>
      <w:r w:rsidRPr="008B1CD0">
        <w:rPr>
          <w:rFonts w:ascii="Tahoma" w:hAnsi="Tahoma" w:cs="Arial Unicode MS"/>
          <w:color w:val="000000"/>
          <w:u w:color="000000"/>
          <w:lang w:val="tr-TR" w:eastAsia="tr-TR"/>
        </w:rPr>
        <w:t>oderatörlüğünü</w:t>
      </w:r>
      <w:proofErr w:type="spellEnd"/>
    </w:p>
    <w:p w:rsidR="009B565D" w:rsidRDefault="009B565D" w:rsidP="009B565D">
      <w:pPr>
        <w:spacing w:line="360" w:lineRule="auto"/>
        <w:jc w:val="both"/>
        <w:rPr>
          <w:rFonts w:ascii="Tahoma" w:hAnsi="Tahoma" w:cs="Arial Unicode MS"/>
          <w:color w:val="000000"/>
          <w:u w:color="000000"/>
          <w:lang w:val="tr-TR" w:eastAsia="tr-TR"/>
        </w:rPr>
      </w:pPr>
      <w:proofErr w:type="gramStart"/>
      <w:r>
        <w:rPr>
          <w:rFonts w:ascii="Tahoma" w:hAnsi="Tahoma" w:cs="Arial Unicode MS"/>
          <w:color w:val="000000"/>
          <w:u w:color="000000"/>
          <w:lang w:val="tr-TR" w:eastAsia="tr-TR"/>
        </w:rPr>
        <w:t>ü</w:t>
      </w:r>
      <w:r w:rsidRPr="008B27AC">
        <w:rPr>
          <w:rFonts w:ascii="Tahoma" w:hAnsi="Tahoma" w:cs="Arial Unicode MS"/>
          <w:color w:val="000000"/>
          <w:u w:color="000000"/>
          <w:lang w:val="tr-TR" w:eastAsia="tr-TR"/>
        </w:rPr>
        <w:t>stlendiği</w:t>
      </w:r>
      <w:proofErr w:type="gramEnd"/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toplantıda;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SSB İnsansız ve Akıllı Sistemler Daire Başkanı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Gökhan Uçar,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SSB Kara Araçları Daire Başkanı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Ahmet Raci Yalçın,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 xml:space="preserve">STM 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Teknoloji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Genel Müdür Yardımcısı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Bülent </w:t>
      </w:r>
      <w:proofErr w:type="spellStart"/>
      <w:r>
        <w:rPr>
          <w:rFonts w:ascii="Tahoma" w:hAnsi="Tahoma" w:cs="Arial Unicode MS"/>
          <w:color w:val="000000"/>
          <w:u w:color="000000"/>
          <w:lang w:val="tr-TR" w:eastAsia="tr-TR"/>
        </w:rPr>
        <w:t>Soydal</w:t>
      </w:r>
      <w:proofErr w:type="spellEnd"/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FNSS Araç Elektroniği ve Silah Sistemleri Direktörü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Serkan Balbay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METEKSAN İş Geliştirme Direktörü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Harun Solmaz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TUSAŞ Sistem Mühendisliği Müdürü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Nevzat Polat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ARES Tersanesi Üretim Müdürü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Oğuzhan Pehlivanlı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,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STM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Deniz Projeleri Direktörlüğü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 xml:space="preserve"> AR-GE Yöneticisi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>,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 xml:space="preserve"> U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ğur Türk, STM Denizaltı Dizayn Yöneticisi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 xml:space="preserve">Mehmet Arif </w:t>
      </w:r>
      <w:proofErr w:type="spellStart"/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Alcar</w:t>
      </w:r>
      <w:proofErr w:type="spellEnd"/>
      <w:r>
        <w:rPr>
          <w:rFonts w:ascii="Tahoma" w:hAnsi="Tahoma" w:cs="Arial Unicode MS"/>
          <w:color w:val="000000"/>
          <w:u w:color="000000"/>
          <w:lang w:val="tr-TR" w:eastAsia="tr-TR"/>
        </w:rPr>
        <w:t xml:space="preserve"> ve 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>ODTÜ Elektrik Elekt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>ronik Mühendisliği Öğretim Üyesi Prof. Dr.</w:t>
      </w:r>
      <w:r w:rsidRPr="00664629">
        <w:rPr>
          <w:rFonts w:ascii="Tahoma" w:hAnsi="Tahoma" w:cs="Arial Unicode MS"/>
          <w:color w:val="000000"/>
          <w:u w:color="000000"/>
          <w:lang w:val="tr-TR" w:eastAsia="tr-TR"/>
        </w:rPr>
        <w:t xml:space="preserve"> Kemal L</w:t>
      </w:r>
      <w:r>
        <w:rPr>
          <w:rFonts w:ascii="Tahoma" w:hAnsi="Tahoma" w:cs="Arial Unicode MS"/>
          <w:color w:val="000000"/>
          <w:u w:color="000000"/>
          <w:lang w:val="tr-TR" w:eastAsia="tr-TR"/>
        </w:rPr>
        <w:t>eblebicioğlu görüşlerini paylaştı.</w:t>
      </w:r>
    </w:p>
    <w:p w:rsidR="009B565D" w:rsidRDefault="009B565D" w:rsidP="009B565D">
      <w:pPr>
        <w:spacing w:line="360" w:lineRule="auto"/>
        <w:jc w:val="both"/>
        <w:rPr>
          <w:rFonts w:ascii="Tahoma" w:hAnsi="Tahoma" w:cs="Arial Unicode MS"/>
          <w:b/>
          <w:color w:val="000000"/>
          <w:u w:color="000000"/>
          <w:lang w:val="tr-TR" w:eastAsia="tr-TR"/>
        </w:rPr>
      </w:pPr>
    </w:p>
    <w:p w:rsidR="009B565D" w:rsidRPr="0065779D" w:rsidRDefault="009B565D" w:rsidP="009B565D">
      <w:pPr>
        <w:pStyle w:val="Default"/>
        <w:spacing w:line="360" w:lineRule="auto"/>
        <w:jc w:val="both"/>
        <w:rPr>
          <w:rFonts w:ascii="Tahoma" w:hAnsi="Tahoma"/>
          <w:b/>
          <w:bCs/>
          <w:color w:val="auto"/>
          <w:lang w:eastAsia="en-US"/>
        </w:rPr>
      </w:pPr>
      <w:r w:rsidRPr="0065779D">
        <w:rPr>
          <w:rFonts w:ascii="Tahoma" w:hAnsi="Tahoma"/>
          <w:b/>
          <w:bCs/>
          <w:color w:val="auto"/>
          <w:lang w:eastAsia="en-US"/>
        </w:rPr>
        <w:t>“</w:t>
      </w:r>
      <w:proofErr w:type="spellStart"/>
      <w:proofErr w:type="gramStart"/>
      <w:r w:rsidRPr="0065779D">
        <w:rPr>
          <w:rFonts w:ascii="Tahoma" w:hAnsi="Tahoma"/>
          <w:b/>
          <w:bCs/>
          <w:color w:val="auto"/>
          <w:lang w:eastAsia="en-US"/>
        </w:rPr>
        <w:t>İHA’lar</w:t>
      </w:r>
      <w:proofErr w:type="spellEnd"/>
      <w:proofErr w:type="gramEnd"/>
      <w:r w:rsidRPr="0065779D">
        <w:rPr>
          <w:rFonts w:ascii="Tahoma" w:hAnsi="Tahoma"/>
          <w:b/>
          <w:bCs/>
          <w:color w:val="auto"/>
          <w:lang w:eastAsia="en-US"/>
        </w:rPr>
        <w:t xml:space="preserve"> </w:t>
      </w:r>
      <w:proofErr w:type="spellStart"/>
      <w:r w:rsidRPr="0065779D">
        <w:rPr>
          <w:rFonts w:ascii="Tahoma" w:hAnsi="Tahoma"/>
          <w:b/>
          <w:bCs/>
          <w:color w:val="auto"/>
          <w:lang w:eastAsia="en-US"/>
        </w:rPr>
        <w:t>yeni</w:t>
      </w:r>
      <w:proofErr w:type="spellEnd"/>
      <w:r w:rsidRPr="0065779D">
        <w:rPr>
          <w:rFonts w:ascii="Tahoma" w:hAnsi="Tahoma"/>
          <w:b/>
          <w:bCs/>
          <w:color w:val="auto"/>
          <w:lang w:eastAsia="en-US"/>
        </w:rPr>
        <w:t xml:space="preserve"> </w:t>
      </w:r>
      <w:proofErr w:type="spellStart"/>
      <w:r w:rsidRPr="0065779D">
        <w:rPr>
          <w:rFonts w:ascii="Tahoma" w:hAnsi="Tahoma"/>
          <w:b/>
          <w:bCs/>
          <w:color w:val="auto"/>
          <w:lang w:eastAsia="en-US"/>
        </w:rPr>
        <w:t>nesil</w:t>
      </w:r>
      <w:proofErr w:type="spellEnd"/>
      <w:r w:rsidRPr="0065779D">
        <w:rPr>
          <w:rFonts w:ascii="Tahoma" w:hAnsi="Tahoma"/>
          <w:b/>
          <w:bCs/>
          <w:color w:val="auto"/>
          <w:lang w:eastAsia="en-US"/>
        </w:rPr>
        <w:t xml:space="preserve"> </w:t>
      </w:r>
      <w:proofErr w:type="spellStart"/>
      <w:r w:rsidRPr="0065779D">
        <w:rPr>
          <w:rFonts w:ascii="Tahoma" w:hAnsi="Tahoma"/>
          <w:b/>
          <w:bCs/>
          <w:color w:val="auto"/>
          <w:lang w:eastAsia="en-US"/>
        </w:rPr>
        <w:t>savaşlarda</w:t>
      </w:r>
      <w:proofErr w:type="spellEnd"/>
      <w:r w:rsidRPr="0065779D">
        <w:rPr>
          <w:rFonts w:ascii="Tahoma" w:hAnsi="Tahoma"/>
          <w:b/>
          <w:bCs/>
          <w:color w:val="auto"/>
          <w:lang w:eastAsia="en-US"/>
        </w:rPr>
        <w:t xml:space="preserve"> </w:t>
      </w:r>
      <w:proofErr w:type="spellStart"/>
      <w:r w:rsidRPr="0065779D">
        <w:rPr>
          <w:rFonts w:ascii="Tahoma" w:hAnsi="Tahoma"/>
          <w:b/>
          <w:bCs/>
          <w:color w:val="auto"/>
          <w:lang w:eastAsia="en-US"/>
        </w:rPr>
        <w:t>vazgeçilmez</w:t>
      </w:r>
      <w:proofErr w:type="spellEnd"/>
      <w:r w:rsidRPr="0065779D">
        <w:rPr>
          <w:rFonts w:ascii="Tahoma" w:hAnsi="Tahoma"/>
          <w:b/>
          <w:bCs/>
          <w:color w:val="auto"/>
          <w:lang w:eastAsia="en-US"/>
        </w:rPr>
        <w:t xml:space="preserve"> </w:t>
      </w:r>
      <w:proofErr w:type="spellStart"/>
      <w:r w:rsidRPr="0065779D">
        <w:rPr>
          <w:rFonts w:ascii="Tahoma" w:hAnsi="Tahoma"/>
          <w:b/>
          <w:bCs/>
          <w:color w:val="auto"/>
          <w:lang w:eastAsia="en-US"/>
        </w:rPr>
        <w:t>unsur</w:t>
      </w:r>
      <w:proofErr w:type="spellEnd"/>
      <w:r w:rsidRPr="0065779D">
        <w:rPr>
          <w:rFonts w:ascii="Tahoma" w:hAnsi="Tahoma"/>
          <w:b/>
          <w:bCs/>
          <w:color w:val="auto"/>
          <w:lang w:eastAsia="en-US"/>
        </w:rPr>
        <w:t>”</w:t>
      </w:r>
    </w:p>
    <w:p w:rsidR="009B565D" w:rsidRDefault="009B565D" w:rsidP="009B565D">
      <w:pPr>
        <w:pStyle w:val="Default"/>
        <w:spacing w:line="360" w:lineRule="auto"/>
        <w:jc w:val="both"/>
        <w:rPr>
          <w:rFonts w:ascii="Tahoma" w:hAnsi="Tahoma"/>
          <w:bCs/>
          <w:color w:val="auto"/>
          <w:lang w:eastAsia="en-US"/>
        </w:rPr>
      </w:pPr>
    </w:p>
    <w:p w:rsidR="009B565D" w:rsidRDefault="009B565D" w:rsidP="009B565D">
      <w:pPr>
        <w:pStyle w:val="Default"/>
        <w:spacing w:line="360" w:lineRule="auto"/>
        <w:jc w:val="both"/>
        <w:rPr>
          <w:rFonts w:ascii="Tahoma" w:hAnsi="Tahoma"/>
          <w:bCs/>
          <w:color w:val="auto"/>
          <w:lang w:eastAsia="en-US"/>
        </w:rPr>
      </w:pPr>
      <w:proofErr w:type="spellStart"/>
      <w:r>
        <w:rPr>
          <w:rFonts w:ascii="Tahoma" w:hAnsi="Tahoma"/>
          <w:bCs/>
          <w:color w:val="auto"/>
          <w:lang w:eastAsia="en-US"/>
        </w:rPr>
        <w:t>İnsansız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Hava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Araçları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(İHA), </w:t>
      </w:r>
      <w:proofErr w:type="spellStart"/>
      <w:r>
        <w:rPr>
          <w:rFonts w:ascii="Tahoma" w:hAnsi="Tahoma"/>
          <w:bCs/>
          <w:color w:val="auto"/>
          <w:lang w:eastAsia="en-US"/>
        </w:rPr>
        <w:t>İnsansız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Deniz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Araçları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(İDA), </w:t>
      </w:r>
      <w:proofErr w:type="spellStart"/>
      <w:r>
        <w:rPr>
          <w:rFonts w:ascii="Tahoma" w:hAnsi="Tahoma"/>
          <w:bCs/>
          <w:color w:val="auto"/>
          <w:lang w:eastAsia="en-US"/>
        </w:rPr>
        <w:t>İnsansız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Kara </w:t>
      </w:r>
      <w:proofErr w:type="spellStart"/>
      <w:r>
        <w:rPr>
          <w:rFonts w:ascii="Tahoma" w:hAnsi="Tahoma"/>
          <w:bCs/>
          <w:color w:val="auto"/>
          <w:lang w:eastAsia="en-US"/>
        </w:rPr>
        <w:t>Araçları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(İKA), </w:t>
      </w:r>
      <w:proofErr w:type="spellStart"/>
      <w:r>
        <w:rPr>
          <w:rFonts w:ascii="Tahoma" w:hAnsi="Tahoma"/>
          <w:bCs/>
          <w:color w:val="auto"/>
          <w:lang w:eastAsia="en-US"/>
        </w:rPr>
        <w:t>insansız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sistemlerin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sürü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teknolojisi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, </w:t>
      </w:r>
      <w:proofErr w:type="spellStart"/>
      <w:r>
        <w:rPr>
          <w:rFonts w:ascii="Tahoma" w:hAnsi="Tahoma"/>
          <w:bCs/>
          <w:color w:val="auto"/>
          <w:lang w:eastAsia="en-US"/>
        </w:rPr>
        <w:t>insansız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sistemlerde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siber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güvenlik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ve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elektronik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harp </w:t>
      </w:r>
      <w:proofErr w:type="spellStart"/>
      <w:r>
        <w:rPr>
          <w:rFonts w:ascii="Tahoma" w:hAnsi="Tahoma"/>
          <w:bCs/>
          <w:color w:val="auto"/>
          <w:lang w:eastAsia="en-US"/>
        </w:rPr>
        <w:t>gibi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konuların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masaya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yatırıldığı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toplantıda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, </w:t>
      </w:r>
      <w:proofErr w:type="spellStart"/>
      <w:r>
        <w:rPr>
          <w:rFonts w:ascii="Tahoma" w:hAnsi="Tahoma"/>
          <w:bCs/>
          <w:color w:val="auto"/>
          <w:lang w:eastAsia="en-US"/>
        </w:rPr>
        <w:t>o</w:t>
      </w:r>
      <w:r w:rsidRPr="00C074ED">
        <w:rPr>
          <w:rFonts w:ascii="Tahoma" w:hAnsi="Tahoma" w:cs="Tahoma"/>
          <w:bCs/>
          <w:u w:color="000000"/>
        </w:rPr>
        <w:t>tonom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sistemlerin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giderek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artan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>
        <w:rPr>
          <w:rFonts w:ascii="Tahoma" w:hAnsi="Tahoma" w:cs="Tahoma"/>
          <w:bCs/>
          <w:u w:color="000000"/>
        </w:rPr>
        <w:t>bir</w:t>
      </w:r>
      <w:proofErr w:type="spellEnd"/>
      <w:r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oranda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aktif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 w:rsidRPr="00C074ED">
        <w:rPr>
          <w:rFonts w:ascii="Tahoma" w:hAnsi="Tahoma" w:cs="Tahoma"/>
          <w:bCs/>
          <w:u w:color="000000"/>
        </w:rPr>
        <w:t>olarak</w:t>
      </w:r>
      <w:proofErr w:type="spellEnd"/>
      <w:r w:rsidRPr="00C074ED">
        <w:rPr>
          <w:rFonts w:ascii="Tahoma" w:hAnsi="Tahoma" w:cs="Tahoma"/>
          <w:bCs/>
          <w:u w:color="000000"/>
        </w:rPr>
        <w:t xml:space="preserve"> </w:t>
      </w:r>
      <w:proofErr w:type="spellStart"/>
      <w:r>
        <w:rPr>
          <w:rFonts w:ascii="Tahoma" w:hAnsi="Tahoma" w:cs="Tahoma"/>
          <w:bCs/>
          <w:u w:color="000000"/>
        </w:rPr>
        <w:t>kullanıldığının</w:t>
      </w:r>
      <w:proofErr w:type="spellEnd"/>
      <w:r>
        <w:rPr>
          <w:rFonts w:ascii="Tahoma" w:hAnsi="Tahoma" w:cs="Tahoma"/>
          <w:bCs/>
          <w:u w:color="000000"/>
        </w:rPr>
        <w:t xml:space="preserve"> </w:t>
      </w:r>
      <w:proofErr w:type="spellStart"/>
      <w:r>
        <w:rPr>
          <w:rFonts w:ascii="Tahoma" w:hAnsi="Tahoma" w:cs="Tahoma"/>
          <w:bCs/>
          <w:u w:color="000000"/>
        </w:rPr>
        <w:t>altı</w:t>
      </w:r>
      <w:proofErr w:type="spellEnd"/>
      <w:r>
        <w:rPr>
          <w:rFonts w:ascii="Tahoma" w:hAnsi="Tahoma" w:cs="Tahoma"/>
          <w:bCs/>
          <w:u w:color="000000"/>
        </w:rPr>
        <w:t xml:space="preserve"> </w:t>
      </w:r>
      <w:proofErr w:type="spellStart"/>
      <w:r>
        <w:rPr>
          <w:rFonts w:ascii="Tahoma" w:hAnsi="Tahoma" w:cs="Tahoma"/>
          <w:bCs/>
          <w:u w:color="000000"/>
        </w:rPr>
        <w:t>çizildi</w:t>
      </w:r>
      <w:proofErr w:type="spellEnd"/>
      <w:r>
        <w:rPr>
          <w:rFonts w:ascii="Tahoma" w:hAnsi="Tahoma" w:cs="Tahoma"/>
          <w:bCs/>
          <w:u w:color="000000"/>
        </w:rPr>
        <w:t xml:space="preserve">. </w:t>
      </w:r>
      <w:proofErr w:type="spellStart"/>
      <w:r>
        <w:rPr>
          <w:rFonts w:ascii="Tahoma" w:hAnsi="Tahoma"/>
          <w:bCs/>
          <w:color w:val="auto"/>
          <w:lang w:eastAsia="en-US"/>
        </w:rPr>
        <w:t>E</w:t>
      </w:r>
      <w:r w:rsidRPr="0091139E">
        <w:rPr>
          <w:rFonts w:ascii="Tahoma" w:hAnsi="Tahoma"/>
          <w:bCs/>
          <w:color w:val="auto"/>
          <w:lang w:eastAsia="en-US"/>
        </w:rPr>
        <w:t>n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son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Karabağ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savaşında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görüldüğü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gibi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İHA’ların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,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yeni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nesil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lastRenderedPageBreak/>
        <w:t>savaşlar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açısından</w:t>
      </w:r>
      <w:proofErr w:type="spellEnd"/>
      <w:r>
        <w:rPr>
          <w:rFonts w:ascii="Tahoma" w:hAnsi="Tahoma"/>
          <w:bCs/>
          <w:color w:val="auto"/>
          <w:lang w:eastAsia="en-US"/>
        </w:rPr>
        <w:t>,</w:t>
      </w:r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91139E">
        <w:rPr>
          <w:rFonts w:ascii="Tahoma" w:hAnsi="Tahoma"/>
          <w:bCs/>
          <w:color w:val="auto"/>
          <w:lang w:eastAsia="en-US"/>
        </w:rPr>
        <w:t>vazgeçilmez</w:t>
      </w:r>
      <w:proofErr w:type="spellEnd"/>
      <w:r w:rsidRPr="0091139E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bir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unsur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olduğuna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dikkat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çekildi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. </w:t>
      </w:r>
      <w:proofErr w:type="spellStart"/>
      <w:r>
        <w:rPr>
          <w:rFonts w:ascii="Tahoma" w:hAnsi="Tahoma"/>
          <w:bCs/>
          <w:color w:val="auto"/>
          <w:lang w:eastAsia="en-US"/>
        </w:rPr>
        <w:t>Otonom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sistemlerin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operatör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(</w:t>
      </w:r>
      <w:proofErr w:type="spellStart"/>
      <w:r>
        <w:rPr>
          <w:rFonts w:ascii="Tahoma" w:hAnsi="Tahoma"/>
          <w:bCs/>
          <w:color w:val="auto"/>
          <w:lang w:eastAsia="en-US"/>
        </w:rPr>
        <w:t>insan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) </w:t>
      </w:r>
      <w:proofErr w:type="spellStart"/>
      <w:r>
        <w:rPr>
          <w:rFonts w:ascii="Tahoma" w:hAnsi="Tahoma"/>
          <w:bCs/>
          <w:color w:val="auto"/>
          <w:lang w:eastAsia="en-US"/>
        </w:rPr>
        <w:t>kontrolünde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görev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icra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ettiği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kaydedilen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toplantıda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,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akıllı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ve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sürü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zekâsına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sahip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İHA’ların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kısa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ve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orta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vadede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harp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sahasında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etkin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A542F8">
        <w:rPr>
          <w:rFonts w:ascii="Tahoma" w:hAnsi="Tahoma"/>
          <w:bCs/>
          <w:color w:val="auto"/>
          <w:lang w:eastAsia="en-US"/>
        </w:rPr>
        <w:t>olarak</w:t>
      </w:r>
      <w:proofErr w:type="spellEnd"/>
      <w:r w:rsidRPr="00A542F8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kullanılacağı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belirtildi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. </w:t>
      </w:r>
    </w:p>
    <w:p w:rsidR="009B565D" w:rsidRDefault="009B565D" w:rsidP="009B565D">
      <w:pPr>
        <w:pStyle w:val="Default"/>
        <w:spacing w:line="360" w:lineRule="auto"/>
        <w:jc w:val="both"/>
        <w:rPr>
          <w:rFonts w:ascii="Tahoma" w:hAnsi="Tahoma"/>
          <w:bCs/>
          <w:color w:val="auto"/>
          <w:lang w:eastAsia="en-US"/>
        </w:rPr>
      </w:pPr>
    </w:p>
    <w:p w:rsidR="009B565D" w:rsidRDefault="009B565D" w:rsidP="009B565D">
      <w:pPr>
        <w:pStyle w:val="Default"/>
        <w:spacing w:line="360" w:lineRule="auto"/>
        <w:jc w:val="both"/>
        <w:rPr>
          <w:rFonts w:ascii="Tahoma" w:hAnsi="Tahoma"/>
          <w:bCs/>
          <w:color w:val="auto"/>
          <w:lang w:eastAsia="en-US"/>
        </w:rPr>
      </w:pPr>
      <w:proofErr w:type="spellStart"/>
      <w:r>
        <w:rPr>
          <w:rFonts w:ascii="Tahoma" w:hAnsi="Tahoma"/>
          <w:bCs/>
          <w:color w:val="auto"/>
          <w:lang w:eastAsia="en-US"/>
        </w:rPr>
        <w:t>Sürü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İHA </w:t>
      </w:r>
      <w:proofErr w:type="spellStart"/>
      <w:r>
        <w:rPr>
          <w:rFonts w:ascii="Tahoma" w:hAnsi="Tahoma"/>
          <w:bCs/>
          <w:color w:val="auto"/>
          <w:lang w:eastAsia="en-US"/>
        </w:rPr>
        <w:t>teknolojisinden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elde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edilen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kabiliyetlerin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, </w:t>
      </w:r>
      <w:proofErr w:type="spellStart"/>
      <w:r>
        <w:rPr>
          <w:rFonts w:ascii="Tahoma" w:hAnsi="Tahoma"/>
          <w:bCs/>
          <w:color w:val="auto"/>
          <w:lang w:eastAsia="en-US"/>
        </w:rPr>
        <w:t>ilerleyen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dönemde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İKA </w:t>
      </w:r>
      <w:proofErr w:type="spellStart"/>
      <w:r>
        <w:rPr>
          <w:rFonts w:ascii="Tahoma" w:hAnsi="Tahoma"/>
          <w:bCs/>
          <w:color w:val="auto"/>
          <w:lang w:eastAsia="en-US"/>
        </w:rPr>
        <w:t>ve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proofErr w:type="gramStart"/>
      <w:r>
        <w:rPr>
          <w:rFonts w:ascii="Tahoma" w:hAnsi="Tahoma"/>
          <w:bCs/>
          <w:color w:val="auto"/>
          <w:lang w:eastAsia="en-US"/>
        </w:rPr>
        <w:t>İDA’lara</w:t>
      </w:r>
      <w:proofErr w:type="spellEnd"/>
      <w:proofErr w:type="gramEnd"/>
      <w:r>
        <w:rPr>
          <w:rFonts w:ascii="Tahoma" w:hAnsi="Tahoma"/>
          <w:bCs/>
          <w:color w:val="auto"/>
          <w:lang w:eastAsia="en-US"/>
        </w:rPr>
        <w:t xml:space="preserve"> da </w:t>
      </w:r>
      <w:proofErr w:type="spellStart"/>
      <w:r>
        <w:rPr>
          <w:rFonts w:ascii="Tahoma" w:hAnsi="Tahoma"/>
          <w:bCs/>
          <w:color w:val="auto"/>
          <w:lang w:eastAsia="en-US"/>
        </w:rPr>
        <w:t>aktarılacağı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ve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bu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platformların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DC006B">
        <w:rPr>
          <w:rFonts w:ascii="Tahoma" w:hAnsi="Tahoma"/>
          <w:bCs/>
          <w:color w:val="auto"/>
          <w:lang w:eastAsia="en-US"/>
        </w:rPr>
        <w:t>birlik</w:t>
      </w:r>
      <w:proofErr w:type="spellEnd"/>
      <w:r w:rsidRPr="00DC006B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DC006B">
        <w:rPr>
          <w:rFonts w:ascii="Tahoma" w:hAnsi="Tahoma"/>
          <w:bCs/>
          <w:color w:val="auto"/>
          <w:lang w:eastAsia="en-US"/>
        </w:rPr>
        <w:t>veya</w:t>
      </w:r>
      <w:proofErr w:type="spellEnd"/>
      <w:r w:rsidRPr="00DC006B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DC006B">
        <w:rPr>
          <w:rFonts w:ascii="Tahoma" w:hAnsi="Tahoma"/>
          <w:bCs/>
          <w:color w:val="auto"/>
          <w:lang w:eastAsia="en-US"/>
        </w:rPr>
        <w:t>gruplar</w:t>
      </w:r>
      <w:proofErr w:type="spellEnd"/>
      <w:r w:rsidRPr="00DC006B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DC006B">
        <w:rPr>
          <w:rFonts w:ascii="Tahoma" w:hAnsi="Tahoma"/>
          <w:bCs/>
          <w:color w:val="auto"/>
          <w:lang w:eastAsia="en-US"/>
        </w:rPr>
        <w:t>halinde</w:t>
      </w:r>
      <w:proofErr w:type="spellEnd"/>
      <w:r w:rsidRPr="00DC006B"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 w:rsidRPr="00DC006B">
        <w:rPr>
          <w:rFonts w:ascii="Tahoma" w:hAnsi="Tahoma"/>
          <w:bCs/>
          <w:color w:val="auto"/>
          <w:lang w:eastAsia="en-US"/>
        </w:rPr>
        <w:t>savaş</w:t>
      </w:r>
      <w:r>
        <w:rPr>
          <w:rFonts w:ascii="Tahoma" w:hAnsi="Tahoma"/>
          <w:bCs/>
          <w:color w:val="auto"/>
          <w:lang w:eastAsia="en-US"/>
        </w:rPr>
        <w:t>ma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yeteneğini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kazanabileceği</w:t>
      </w:r>
      <w:proofErr w:type="spellEnd"/>
      <w:r>
        <w:rPr>
          <w:rFonts w:ascii="Tahoma" w:hAnsi="Tahoma"/>
          <w:bCs/>
          <w:color w:val="auto"/>
          <w:lang w:eastAsia="en-US"/>
        </w:rPr>
        <w:t xml:space="preserve"> </w:t>
      </w:r>
      <w:proofErr w:type="spellStart"/>
      <w:r>
        <w:rPr>
          <w:rFonts w:ascii="Tahoma" w:hAnsi="Tahoma"/>
          <w:bCs/>
          <w:color w:val="auto"/>
          <w:lang w:eastAsia="en-US"/>
        </w:rPr>
        <w:t>vurgulandı</w:t>
      </w:r>
      <w:proofErr w:type="spellEnd"/>
      <w:r>
        <w:rPr>
          <w:rFonts w:ascii="Tahoma" w:hAnsi="Tahoma"/>
          <w:bCs/>
          <w:color w:val="auto"/>
          <w:lang w:eastAsia="en-US"/>
        </w:rPr>
        <w:t>.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>
        <w:rPr>
          <w:rFonts w:ascii="Tahoma" w:hAnsi="Tahoma" w:cs="Times New Roman"/>
          <w:b/>
          <w:bCs/>
          <w:color w:val="auto"/>
          <w:lang w:val="en-US" w:eastAsia="en-US"/>
        </w:rPr>
        <w:t>“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Ülkemizde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otonom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sistemlerin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önemi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erken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anlaşıldı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>”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Cs/>
          <w:color w:val="auto"/>
          <w:lang w:val="en-US" w:eastAsia="en-US"/>
        </w:rPr>
      </w:pPr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STM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Thin</w:t>
      </w:r>
      <w:r>
        <w:rPr>
          <w:rFonts w:ascii="Tahoma" w:hAnsi="Tahoma" w:cs="Times New Roman"/>
          <w:b/>
          <w:bCs/>
          <w:color w:val="auto"/>
          <w:lang w:val="en-US" w:eastAsia="en-US"/>
        </w:rPr>
        <w:t>k</w:t>
      </w:r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Tech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Koordinatörü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Emekli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Korgeneral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Alpaslan Erdoğan</w:t>
      </w:r>
      <w:r>
        <w:rPr>
          <w:rFonts w:ascii="Tahoma" w:hAnsi="Tahoma" w:cs="Times New Roman"/>
          <w:bCs/>
          <w:color w:val="auto"/>
          <w:lang w:val="en-US" w:eastAsia="en-US"/>
        </w:rPr>
        <w:t>, “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Ülkemizde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otonom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sistemlerin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önemi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erkenden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anlaşılmış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kaçan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trene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değil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gelmekte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olan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trene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bilet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alınarak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insansız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akıllı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askeri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sistemler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klasik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bir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askeri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modernizasyon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anlayışından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ziyade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muharebe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sahasında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kuvvet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çarpanı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yaratma</w:t>
      </w:r>
      <w:proofErr w:type="spellEnd"/>
      <w:r w:rsidRPr="00FF55C5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FF55C5">
        <w:rPr>
          <w:rFonts w:ascii="Tahoma" w:hAnsi="Tahoma" w:cs="Times New Roman"/>
          <w:bCs/>
          <w:color w:val="auto"/>
          <w:lang w:val="en-US" w:eastAsia="en-US"/>
        </w:rPr>
        <w:t>yolund</w:t>
      </w:r>
      <w:r>
        <w:rPr>
          <w:rFonts w:ascii="Tahoma" w:hAnsi="Tahoma" w:cs="Times New Roman"/>
          <w:bCs/>
          <w:color w:val="auto"/>
          <w:lang w:val="en-US" w:eastAsia="en-US"/>
        </w:rPr>
        <w:t>a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bir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fırsat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olarak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görülmüştür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”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değerlendirmesinde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bulundu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>.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>
        <w:rPr>
          <w:rFonts w:ascii="Tahoma" w:hAnsi="Tahoma" w:cs="Times New Roman"/>
          <w:b/>
          <w:bCs/>
          <w:color w:val="auto"/>
          <w:lang w:val="en-US" w:eastAsia="en-US"/>
        </w:rPr>
        <w:t>“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İHA’larımız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Çarpan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Etkisine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Sahip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>”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SSB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İnsansız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ve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Akıllı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Sistemler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Daire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Başkanı</w:t>
      </w:r>
      <w:proofErr w:type="spellEnd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 xml:space="preserve"> Gökhan </w:t>
      </w:r>
      <w:proofErr w:type="spellStart"/>
      <w:r w:rsidRPr="00386081">
        <w:rPr>
          <w:rFonts w:ascii="Tahoma" w:hAnsi="Tahoma" w:cs="Times New Roman"/>
          <w:b/>
          <w:bCs/>
          <w:color w:val="auto"/>
          <w:lang w:val="en-US" w:eastAsia="en-US"/>
        </w:rPr>
        <w:t>Uçar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, </w:t>
      </w:r>
      <w:r>
        <w:rPr>
          <w:rFonts w:ascii="Tahoma" w:hAnsi="Tahoma" w:cs="Times New Roman"/>
          <w:bCs/>
          <w:color w:val="auto"/>
          <w:lang w:val="en-US" w:eastAsia="en-US"/>
        </w:rPr>
        <w:t>“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İHA’larımız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neden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çarpan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etkisine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sahip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>?</w:t>
      </w:r>
      <w:r>
        <w:rPr>
          <w:rFonts w:ascii="Tahoma" w:hAnsi="Tahoma" w:cs="Times New Roman"/>
          <w:bCs/>
          <w:color w:val="auto"/>
          <w:lang w:val="en-US" w:eastAsia="en-US"/>
        </w:rPr>
        <w:t xml:space="preserve">”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sorusunu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yönelterek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>, “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Birincisi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s</w:t>
      </w:r>
      <w:r w:rsidRPr="000967FD">
        <w:rPr>
          <w:rFonts w:ascii="Tahoma" w:hAnsi="Tahoma" w:cs="Times New Roman"/>
          <w:bCs/>
          <w:color w:val="auto"/>
          <w:lang w:val="en-US" w:eastAsia="en-US"/>
        </w:rPr>
        <w:t>istemlerimizin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hayatta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kalma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kabiliyeti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yüksek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İkincisi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kullanıcımız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etkin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çalışıyor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Üçüncüsü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>,</w:t>
      </w:r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tedarik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lojistikte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yenilikçi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uygulamalarımız</w:t>
      </w:r>
      <w:proofErr w:type="spellEnd"/>
      <w:r w:rsidRPr="000967FD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0967FD">
        <w:rPr>
          <w:rFonts w:ascii="Tahoma" w:hAnsi="Tahoma" w:cs="Times New Roman"/>
          <w:bCs/>
          <w:color w:val="auto"/>
          <w:lang w:val="en-US" w:eastAsia="en-US"/>
        </w:rPr>
        <w:t>mevcut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”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dedi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</w:p>
    <w:p w:rsidR="009B565D" w:rsidRPr="00E1678B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“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Harek</w:t>
      </w:r>
      <w:r w:rsidRPr="00A74D8A">
        <w:rPr>
          <w:rFonts w:ascii="Tahoma" w:hAnsi="Tahoma" w:cs="Times New Roman"/>
          <w:b/>
          <w:bCs/>
          <w:color w:val="auto"/>
          <w:lang w:val="en-US" w:eastAsia="en-US"/>
        </w:rPr>
        <w:t>â</w:t>
      </w:r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t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alanı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insansızlaşıyor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”</w:t>
      </w:r>
    </w:p>
    <w:p w:rsidR="009B565D" w:rsidRDefault="009B565D" w:rsidP="009B565D">
      <w:pPr>
        <w:rPr>
          <w:rFonts w:ascii="Tahoma" w:hAnsi="Tahoma"/>
          <w:bCs/>
        </w:rPr>
      </w:pPr>
      <w:r w:rsidRPr="00A74D8A">
        <w:rPr>
          <w:rFonts w:ascii="Tahoma" w:hAnsi="Tahoma"/>
          <w:b/>
          <w:bCs/>
        </w:rPr>
        <w:t xml:space="preserve">SSB Kara </w:t>
      </w:r>
      <w:proofErr w:type="spellStart"/>
      <w:r w:rsidRPr="00A74D8A">
        <w:rPr>
          <w:rFonts w:ascii="Tahoma" w:hAnsi="Tahoma"/>
          <w:b/>
          <w:bCs/>
        </w:rPr>
        <w:t>Araçları</w:t>
      </w:r>
      <w:proofErr w:type="spellEnd"/>
      <w:r w:rsidRPr="00A74D8A">
        <w:rPr>
          <w:rFonts w:ascii="Tahoma" w:hAnsi="Tahoma"/>
          <w:b/>
          <w:bCs/>
        </w:rPr>
        <w:t xml:space="preserve"> </w:t>
      </w:r>
      <w:proofErr w:type="spellStart"/>
      <w:r w:rsidRPr="00A74D8A">
        <w:rPr>
          <w:rFonts w:ascii="Tahoma" w:hAnsi="Tahoma"/>
          <w:b/>
          <w:bCs/>
        </w:rPr>
        <w:t>Daire</w:t>
      </w:r>
      <w:proofErr w:type="spellEnd"/>
      <w:r w:rsidRPr="00A74D8A">
        <w:rPr>
          <w:rFonts w:ascii="Tahoma" w:hAnsi="Tahoma"/>
          <w:b/>
          <w:bCs/>
        </w:rPr>
        <w:t xml:space="preserve"> </w:t>
      </w:r>
      <w:proofErr w:type="spellStart"/>
      <w:r w:rsidRPr="00A74D8A">
        <w:rPr>
          <w:rFonts w:ascii="Tahoma" w:hAnsi="Tahoma"/>
          <w:b/>
          <w:bCs/>
        </w:rPr>
        <w:t>Başkanı</w:t>
      </w:r>
      <w:proofErr w:type="spellEnd"/>
      <w:r w:rsidRPr="00A74D8A">
        <w:rPr>
          <w:rFonts w:ascii="Tahoma" w:hAnsi="Tahoma"/>
          <w:b/>
          <w:bCs/>
        </w:rPr>
        <w:t xml:space="preserve"> Ahmet </w:t>
      </w:r>
      <w:proofErr w:type="spellStart"/>
      <w:r w:rsidRPr="00A74D8A">
        <w:rPr>
          <w:rFonts w:ascii="Tahoma" w:hAnsi="Tahoma"/>
          <w:b/>
          <w:bCs/>
        </w:rPr>
        <w:t>Raci</w:t>
      </w:r>
      <w:proofErr w:type="spellEnd"/>
      <w:r w:rsidRPr="00A74D8A">
        <w:rPr>
          <w:rFonts w:ascii="Tahoma" w:hAnsi="Tahoma"/>
          <w:b/>
          <w:bCs/>
        </w:rPr>
        <w:t xml:space="preserve"> </w:t>
      </w:r>
      <w:proofErr w:type="spellStart"/>
      <w:r w:rsidRPr="00A74D8A">
        <w:rPr>
          <w:rFonts w:ascii="Tahoma" w:hAnsi="Tahoma"/>
          <w:b/>
          <w:bCs/>
        </w:rPr>
        <w:t>Yalçın</w:t>
      </w:r>
      <w:proofErr w:type="spellEnd"/>
      <w:r w:rsidRPr="00A74D8A">
        <w:rPr>
          <w:rFonts w:ascii="Tahoma" w:hAnsi="Tahoma"/>
          <w:b/>
          <w:bCs/>
        </w:rPr>
        <w:t xml:space="preserve">, </w:t>
      </w:r>
      <w:proofErr w:type="spellStart"/>
      <w:r w:rsidRPr="00A74D8A">
        <w:rPr>
          <w:rFonts w:ascii="Tahoma" w:hAnsi="Tahoma"/>
          <w:bCs/>
        </w:rPr>
        <w:t>İKA’ların</w:t>
      </w:r>
      <w:proofErr w:type="spellEnd"/>
      <w:r w:rsidRPr="00A74D8A">
        <w:rPr>
          <w:rFonts w:ascii="Tahoma" w:hAnsi="Tahoma"/>
          <w:b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ihtiyaç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ve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coğrafi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koşullara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uygun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olarak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geliştirildiğini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belirterek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şunları</w:t>
      </w:r>
      <w:proofErr w:type="spellEnd"/>
      <w:r w:rsidRPr="00A74D8A">
        <w:rPr>
          <w:rFonts w:ascii="Tahoma" w:hAnsi="Tahoma"/>
          <w:bCs/>
        </w:rPr>
        <w:t xml:space="preserve"> </w:t>
      </w:r>
      <w:proofErr w:type="spellStart"/>
      <w:r w:rsidRPr="00A74D8A">
        <w:rPr>
          <w:rFonts w:ascii="Tahoma" w:hAnsi="Tahoma"/>
          <w:bCs/>
        </w:rPr>
        <w:t>kaydetti</w:t>
      </w:r>
      <w:proofErr w:type="spellEnd"/>
      <w:r w:rsidRPr="00A74D8A">
        <w:rPr>
          <w:rFonts w:ascii="Tahoma" w:hAnsi="Tahoma"/>
          <w:bCs/>
        </w:rPr>
        <w:t>:</w:t>
      </w:r>
    </w:p>
    <w:p w:rsidR="009B565D" w:rsidRPr="00A74D8A" w:rsidRDefault="009B565D" w:rsidP="009B565D">
      <w:pPr>
        <w:rPr>
          <w:rFonts w:ascii="Tahoma" w:hAnsi="Tahoma"/>
          <w:bCs/>
          <w:u w:color="000000"/>
        </w:rPr>
      </w:pPr>
      <w:r w:rsidRPr="00A74D8A">
        <w:rPr>
          <w:rFonts w:ascii="Tahoma" w:hAnsi="Tahoma"/>
          <w:bCs/>
          <w:u w:color="000000"/>
        </w:rPr>
        <w:t>“</w:t>
      </w:r>
      <w:proofErr w:type="spellStart"/>
      <w:r w:rsidRPr="00A74D8A">
        <w:rPr>
          <w:rFonts w:ascii="Tahoma" w:hAnsi="Tahoma"/>
          <w:bCs/>
          <w:u w:color="000000"/>
        </w:rPr>
        <w:t>Harekât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alanı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insansızlaşıyor</w:t>
      </w:r>
      <w:proofErr w:type="spellEnd"/>
      <w:r w:rsidRPr="00A74D8A">
        <w:rPr>
          <w:rFonts w:ascii="Tahoma" w:hAnsi="Tahoma"/>
          <w:bCs/>
          <w:u w:color="000000"/>
        </w:rPr>
        <w:t xml:space="preserve">, </w:t>
      </w:r>
      <w:proofErr w:type="spellStart"/>
      <w:r w:rsidRPr="00A74D8A">
        <w:rPr>
          <w:rFonts w:ascii="Tahoma" w:hAnsi="Tahoma"/>
          <w:bCs/>
          <w:u w:color="000000"/>
        </w:rPr>
        <w:t>bunun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bilincinde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olmalıyız</w:t>
      </w:r>
      <w:proofErr w:type="spellEnd"/>
      <w:r w:rsidRPr="00A74D8A">
        <w:rPr>
          <w:rFonts w:ascii="Tahoma" w:hAnsi="Tahoma"/>
          <w:bCs/>
          <w:u w:color="000000"/>
        </w:rPr>
        <w:t xml:space="preserve">. </w:t>
      </w:r>
      <w:proofErr w:type="spellStart"/>
      <w:r w:rsidRPr="00A74D8A">
        <w:rPr>
          <w:rFonts w:ascii="Tahoma" w:hAnsi="Tahoma"/>
          <w:bCs/>
          <w:u w:color="000000"/>
        </w:rPr>
        <w:t>Kaliteyi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artırmalı</w:t>
      </w:r>
      <w:proofErr w:type="spellEnd"/>
      <w:r w:rsidRPr="00A74D8A">
        <w:rPr>
          <w:rFonts w:ascii="Tahoma" w:hAnsi="Tahoma"/>
          <w:bCs/>
          <w:u w:color="000000"/>
        </w:rPr>
        <w:t xml:space="preserve">, </w:t>
      </w:r>
      <w:proofErr w:type="spellStart"/>
      <w:r w:rsidRPr="00A74D8A">
        <w:rPr>
          <w:rFonts w:ascii="Tahoma" w:hAnsi="Tahoma"/>
          <w:bCs/>
          <w:u w:color="000000"/>
        </w:rPr>
        <w:t>kaynakları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etkin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kullanmalıyız</w:t>
      </w:r>
      <w:proofErr w:type="spellEnd"/>
      <w:r w:rsidRPr="00A74D8A">
        <w:rPr>
          <w:rFonts w:ascii="Tahoma" w:hAnsi="Tahoma"/>
          <w:bCs/>
          <w:u w:color="000000"/>
        </w:rPr>
        <w:t xml:space="preserve">. </w:t>
      </w:r>
      <w:proofErr w:type="spellStart"/>
      <w:r w:rsidRPr="00A74D8A">
        <w:rPr>
          <w:rFonts w:ascii="Tahoma" w:hAnsi="Tahoma"/>
          <w:bCs/>
          <w:u w:color="000000"/>
        </w:rPr>
        <w:t>İnsansız</w:t>
      </w:r>
      <w:proofErr w:type="spellEnd"/>
      <w:r w:rsidRPr="00A74D8A">
        <w:rPr>
          <w:rFonts w:ascii="Tahoma" w:hAnsi="Tahoma"/>
          <w:bCs/>
          <w:u w:color="000000"/>
        </w:rPr>
        <w:t xml:space="preserve"> Kara </w:t>
      </w:r>
      <w:proofErr w:type="spellStart"/>
      <w:r w:rsidRPr="00A74D8A">
        <w:rPr>
          <w:rFonts w:ascii="Tahoma" w:hAnsi="Tahoma"/>
          <w:bCs/>
          <w:u w:color="000000"/>
        </w:rPr>
        <w:t>Araçları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alanında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stratejik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seviyede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ihtiyaç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belirleme</w:t>
      </w:r>
      <w:proofErr w:type="spellEnd"/>
      <w:r w:rsidRPr="00A74D8A">
        <w:rPr>
          <w:rFonts w:ascii="Tahoma" w:hAnsi="Tahoma"/>
          <w:bCs/>
          <w:u w:color="000000"/>
        </w:rPr>
        <w:t xml:space="preserve">, </w:t>
      </w:r>
      <w:proofErr w:type="spellStart"/>
      <w:r w:rsidRPr="00A74D8A">
        <w:rPr>
          <w:rFonts w:ascii="Tahoma" w:hAnsi="Tahoma"/>
          <w:bCs/>
          <w:u w:color="000000"/>
        </w:rPr>
        <w:t>eğitim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ve</w:t>
      </w:r>
      <w:proofErr w:type="spellEnd"/>
      <w:r w:rsidRPr="00A74D8A">
        <w:rPr>
          <w:rFonts w:ascii="Tahoma" w:hAnsi="Tahoma"/>
          <w:bCs/>
          <w:u w:color="000000"/>
        </w:rPr>
        <w:t xml:space="preserve"> </w:t>
      </w:r>
      <w:proofErr w:type="spellStart"/>
      <w:r w:rsidRPr="00A74D8A">
        <w:rPr>
          <w:rFonts w:ascii="Tahoma" w:hAnsi="Tahoma"/>
          <w:bCs/>
          <w:u w:color="000000"/>
        </w:rPr>
        <w:t>sah</w:t>
      </w:r>
      <w:r w:rsidRPr="00FF0B48">
        <w:rPr>
          <w:rFonts w:ascii="Tahoma" w:hAnsi="Tahoma"/>
          <w:bCs/>
          <w:u w:color="000000"/>
        </w:rPr>
        <w:t>a</w:t>
      </w:r>
      <w:proofErr w:type="spellEnd"/>
      <w:r w:rsidRPr="00FF0B48">
        <w:rPr>
          <w:rFonts w:ascii="Tahoma" w:hAnsi="Tahoma"/>
          <w:bCs/>
          <w:u w:color="000000"/>
        </w:rPr>
        <w:t xml:space="preserve"> </w:t>
      </w:r>
      <w:proofErr w:type="spellStart"/>
      <w:r w:rsidRPr="00FF0B48">
        <w:rPr>
          <w:rFonts w:ascii="Tahoma" w:hAnsi="Tahoma"/>
          <w:bCs/>
          <w:u w:color="000000"/>
        </w:rPr>
        <w:t>verisi</w:t>
      </w:r>
      <w:proofErr w:type="spellEnd"/>
      <w:r w:rsidRPr="00FF0B48">
        <w:rPr>
          <w:rFonts w:ascii="Tahoma" w:hAnsi="Tahoma"/>
          <w:bCs/>
          <w:u w:color="000000"/>
        </w:rPr>
        <w:t xml:space="preserve"> </w:t>
      </w:r>
      <w:proofErr w:type="spellStart"/>
      <w:r w:rsidRPr="00FF0B48">
        <w:rPr>
          <w:rFonts w:ascii="Tahoma" w:hAnsi="Tahoma"/>
          <w:bCs/>
          <w:u w:color="000000"/>
        </w:rPr>
        <w:t>en</w:t>
      </w:r>
      <w:proofErr w:type="spellEnd"/>
      <w:r w:rsidRPr="00FF0B48">
        <w:rPr>
          <w:rFonts w:ascii="Tahoma" w:hAnsi="Tahoma"/>
          <w:bCs/>
          <w:u w:color="000000"/>
        </w:rPr>
        <w:t xml:space="preserve"> </w:t>
      </w:r>
      <w:proofErr w:type="spellStart"/>
      <w:r w:rsidRPr="00FF0B48">
        <w:rPr>
          <w:rFonts w:ascii="Tahoma" w:hAnsi="Tahoma"/>
          <w:bCs/>
          <w:u w:color="000000"/>
        </w:rPr>
        <w:t>kritik</w:t>
      </w:r>
      <w:proofErr w:type="spellEnd"/>
      <w:r w:rsidRPr="00FF0B48">
        <w:rPr>
          <w:rFonts w:ascii="Tahoma" w:hAnsi="Tahoma"/>
          <w:bCs/>
          <w:u w:color="000000"/>
        </w:rPr>
        <w:t xml:space="preserve"> </w:t>
      </w:r>
      <w:proofErr w:type="spellStart"/>
      <w:r w:rsidRPr="00FF0B48">
        <w:rPr>
          <w:rFonts w:ascii="Tahoma" w:hAnsi="Tahoma"/>
          <w:bCs/>
          <w:u w:color="000000"/>
        </w:rPr>
        <w:t>faktörlerdir</w:t>
      </w:r>
      <w:proofErr w:type="spellEnd"/>
      <w:r>
        <w:rPr>
          <w:rFonts w:ascii="Tahoma" w:hAnsi="Tahoma"/>
          <w:bCs/>
          <w:u w:color="000000"/>
        </w:rPr>
        <w:t>.”</w:t>
      </w:r>
      <w:r w:rsidRPr="00A74D8A">
        <w:rPr>
          <w:rFonts w:ascii="Tahoma" w:hAnsi="Tahoma"/>
          <w:bCs/>
          <w:u w:color="000000"/>
        </w:rPr>
        <w:t xml:space="preserve"> </w:t>
      </w:r>
    </w:p>
    <w:p w:rsidR="001A6644" w:rsidRDefault="001A6644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</w:p>
    <w:p w:rsidR="009B565D" w:rsidRPr="00BE6576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 w:rsidRPr="00BE6576">
        <w:rPr>
          <w:rFonts w:ascii="Tahoma" w:hAnsi="Tahoma" w:cs="Times New Roman"/>
          <w:b/>
          <w:bCs/>
          <w:color w:val="auto"/>
          <w:lang w:val="en-US" w:eastAsia="en-US"/>
        </w:rPr>
        <w:t>“</w:t>
      </w:r>
      <w:proofErr w:type="spellStart"/>
      <w:r w:rsidRPr="00BE6576">
        <w:rPr>
          <w:rFonts w:ascii="Tahoma" w:hAnsi="Tahoma" w:cs="Times New Roman"/>
          <w:b/>
          <w:bCs/>
          <w:color w:val="auto"/>
          <w:lang w:val="en-US" w:eastAsia="en-US"/>
        </w:rPr>
        <w:t>Otonom</w:t>
      </w:r>
      <w:proofErr w:type="spellEnd"/>
      <w:r w:rsidRPr="00BE6576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>sistemlerde</w:t>
      </w:r>
      <w:proofErr w:type="spellEnd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>sürü</w:t>
      </w:r>
      <w:proofErr w:type="spellEnd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>konusuna</w:t>
      </w:r>
      <w:proofErr w:type="spellEnd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>öncelik</w:t>
      </w:r>
      <w:proofErr w:type="spellEnd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/>
          <w:bCs/>
          <w:color w:val="auto"/>
          <w:lang w:val="en-US" w:eastAsia="en-US"/>
        </w:rPr>
        <w:t>verdik</w:t>
      </w:r>
      <w:proofErr w:type="spellEnd"/>
      <w:r w:rsidRPr="00BE6576">
        <w:rPr>
          <w:rFonts w:ascii="Tahoma" w:hAnsi="Tahoma" w:cs="Times New Roman"/>
          <w:b/>
          <w:bCs/>
          <w:color w:val="auto"/>
          <w:lang w:val="en-US" w:eastAsia="en-US"/>
        </w:rPr>
        <w:t xml:space="preserve">” </w:t>
      </w:r>
    </w:p>
    <w:p w:rsidR="00FE6C64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Cs/>
          <w:color w:val="auto"/>
          <w:lang w:val="en-US" w:eastAsia="en-US"/>
        </w:rPr>
      </w:pP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Sürü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teknolojisinin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önemine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dikkat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çeken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 xml:space="preserve">STM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Teknoloji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>Genel</w:t>
      </w:r>
      <w:proofErr w:type="spellEnd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>Müdür</w:t>
      </w:r>
      <w:proofErr w:type="spellEnd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>Yardımcısı</w:t>
      </w:r>
      <w:proofErr w:type="spellEnd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>Bülent</w:t>
      </w:r>
      <w:proofErr w:type="spellEnd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/>
          <w:bCs/>
          <w:color w:val="auto"/>
          <w:lang w:val="en-US" w:eastAsia="en-US"/>
        </w:rPr>
        <w:t>Soydal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, </w:t>
      </w:r>
      <w:r>
        <w:rPr>
          <w:rFonts w:ascii="Tahoma" w:hAnsi="Tahoma" w:cs="Times New Roman"/>
          <w:bCs/>
          <w:color w:val="auto"/>
          <w:lang w:val="en-US" w:eastAsia="en-US"/>
        </w:rPr>
        <w:t>“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Sürünün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penetrasyon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radar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izi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ile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yanıltma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zaman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kazanımı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önleme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karıştırma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bağlamında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etkisi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büyüktür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Sürü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ile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proofErr w:type="gramStart"/>
      <w:r w:rsidRPr="00652E69">
        <w:rPr>
          <w:rFonts w:ascii="Tahoma" w:hAnsi="Tahoma" w:cs="Times New Roman"/>
          <w:bCs/>
          <w:color w:val="auto"/>
          <w:lang w:val="en-US" w:eastAsia="en-US"/>
        </w:rPr>
        <w:t>alan</w:t>
      </w:r>
      <w:proofErr w:type="spellEnd"/>
      <w:proofErr w:type="gram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genişletme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etkinlik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artırma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mühimmat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çeşitlendirme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sensör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çeşitliliği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sayesinde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farklı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görev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icrası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mümkündür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İhracat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için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elinizde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yetenek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seti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olmalı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firmalar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olarak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birbirimizi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tamamlayan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bir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yapı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halinde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ülke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t>yeteneklerini</w:t>
      </w:r>
      <w:proofErr w:type="spellEnd"/>
      <w:r w:rsidRPr="00652E69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652E69">
        <w:rPr>
          <w:rFonts w:ascii="Tahoma" w:hAnsi="Tahoma" w:cs="Times New Roman"/>
          <w:bCs/>
          <w:color w:val="auto"/>
          <w:lang w:val="en-US" w:eastAsia="en-US"/>
        </w:rPr>
        <w:lastRenderedPageBreak/>
        <w:t>sunmalıyız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”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dedi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Soydal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, STM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Otonom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Sistemler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kapsamında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sürü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Cs/>
          <w:color w:val="auto"/>
          <w:lang w:val="en-US" w:eastAsia="en-US"/>
        </w:rPr>
        <w:t>Küresel</w:t>
      </w:r>
      <w:proofErr w:type="spellEnd"/>
      <w:r w:rsidR="001A664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Cs/>
          <w:color w:val="auto"/>
          <w:lang w:val="en-US" w:eastAsia="en-US"/>
        </w:rPr>
        <w:t>Uydu</w:t>
      </w:r>
      <w:proofErr w:type="spellEnd"/>
      <w:r w:rsidR="001A664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Cs/>
          <w:color w:val="auto"/>
          <w:lang w:val="en-US" w:eastAsia="en-US"/>
        </w:rPr>
        <w:t>Seyrüsefer</w:t>
      </w:r>
      <w:proofErr w:type="spellEnd"/>
      <w:r w:rsidR="001A664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1A6644">
        <w:rPr>
          <w:rFonts w:ascii="Tahoma" w:hAnsi="Tahoma" w:cs="Times New Roman"/>
          <w:bCs/>
          <w:color w:val="auto"/>
          <w:lang w:val="en-US" w:eastAsia="en-US"/>
        </w:rPr>
        <w:t>Sistemi</w:t>
      </w:r>
      <w:proofErr w:type="spellEnd"/>
      <w:r w:rsidR="001A6644">
        <w:rPr>
          <w:rFonts w:ascii="Tahoma" w:hAnsi="Tahoma" w:cs="Times New Roman"/>
          <w:bCs/>
          <w:color w:val="auto"/>
          <w:lang w:val="en-US" w:eastAsia="en-US"/>
        </w:rPr>
        <w:t xml:space="preserve"> (</w:t>
      </w:r>
      <w:r w:rsidR="00FE6C64">
        <w:rPr>
          <w:rFonts w:ascii="Tahoma" w:hAnsi="Tahoma" w:cs="Times New Roman"/>
          <w:bCs/>
          <w:color w:val="auto"/>
          <w:lang w:val="en-US" w:eastAsia="en-US"/>
        </w:rPr>
        <w:t>GNSS</w:t>
      </w:r>
      <w:r w:rsidR="001A6644">
        <w:rPr>
          <w:rFonts w:ascii="Tahoma" w:hAnsi="Tahoma" w:cs="Times New Roman"/>
          <w:bCs/>
          <w:color w:val="auto"/>
          <w:lang w:val="en-US" w:eastAsia="en-US"/>
        </w:rPr>
        <w:t>)</w:t>
      </w:r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olmadan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uçuş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konularına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özellikle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öncelik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verdiklerini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="00FE6C64">
        <w:rPr>
          <w:rFonts w:ascii="Tahoma" w:hAnsi="Tahoma" w:cs="Times New Roman"/>
          <w:bCs/>
          <w:color w:val="auto"/>
          <w:lang w:val="en-US" w:eastAsia="en-US"/>
        </w:rPr>
        <w:t>söyledi</w:t>
      </w:r>
      <w:proofErr w:type="spellEnd"/>
      <w:r w:rsidR="00FE6C64">
        <w:rPr>
          <w:rFonts w:ascii="Tahoma" w:hAnsi="Tahoma" w:cs="Times New Roman"/>
          <w:bCs/>
          <w:color w:val="auto"/>
          <w:lang w:val="en-US" w:eastAsia="en-US"/>
        </w:rPr>
        <w:t>.</w:t>
      </w:r>
    </w:p>
    <w:p w:rsidR="009B565D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/>
          <w:bCs/>
          <w:color w:val="auto"/>
          <w:lang w:val="en-US" w:eastAsia="en-US"/>
        </w:rPr>
      </w:pPr>
      <w:r>
        <w:rPr>
          <w:rFonts w:ascii="Tahoma" w:hAnsi="Tahoma" w:cs="Times New Roman"/>
          <w:b/>
          <w:bCs/>
          <w:color w:val="auto"/>
          <w:lang w:val="en-US" w:eastAsia="en-US"/>
        </w:rPr>
        <w:t>“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Üniversite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öğrencilerine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fizibilite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projelerinde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rol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/>
          <w:bCs/>
          <w:color w:val="auto"/>
          <w:lang w:val="en-US" w:eastAsia="en-US"/>
        </w:rPr>
        <w:t>verilmeli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>”</w:t>
      </w:r>
    </w:p>
    <w:p w:rsidR="009B565D" w:rsidRPr="00E1678B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 w:cs="Times New Roman"/>
          <w:bCs/>
          <w:color w:val="auto"/>
          <w:lang w:val="en-US" w:eastAsia="en-US"/>
        </w:rPr>
      </w:pPr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ODTÜ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Elektrik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Elektronik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Mühendisliği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Öğretim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Üyesi</w:t>
      </w:r>
      <w:proofErr w:type="spellEnd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 xml:space="preserve"> Prof. Dr. Kemal </w:t>
      </w:r>
      <w:proofErr w:type="spellStart"/>
      <w:r w:rsidRPr="00E1678B">
        <w:rPr>
          <w:rFonts w:ascii="Tahoma" w:hAnsi="Tahoma" w:cs="Times New Roman"/>
          <w:b/>
          <w:bCs/>
          <w:color w:val="auto"/>
          <w:lang w:val="en-US" w:eastAsia="en-US"/>
        </w:rPr>
        <w:t>Leblebicioğlu</w:t>
      </w:r>
      <w:proofErr w:type="spellEnd"/>
      <w:r>
        <w:rPr>
          <w:rFonts w:ascii="Tahoma" w:hAnsi="Tahoma" w:cs="Times New Roman"/>
          <w:b/>
          <w:bCs/>
          <w:color w:val="auto"/>
          <w:lang w:val="en-US" w:eastAsia="en-US"/>
        </w:rPr>
        <w:t xml:space="preserve"> </w:t>
      </w:r>
      <w:r w:rsidRPr="00E1678B">
        <w:rPr>
          <w:rFonts w:ascii="Tahoma" w:hAnsi="Tahoma" w:cs="Times New Roman"/>
          <w:bCs/>
          <w:color w:val="auto"/>
          <w:lang w:val="en-US" w:eastAsia="en-US"/>
        </w:rPr>
        <w:t>da</w:t>
      </w:r>
      <w:r>
        <w:rPr>
          <w:rFonts w:ascii="Tahoma" w:hAnsi="Tahoma" w:cs="Times New Roman"/>
          <w:bCs/>
          <w:color w:val="auto"/>
          <w:lang w:val="en-US" w:eastAsia="en-US"/>
        </w:rPr>
        <w:t xml:space="preserve"> “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İ</w:t>
      </w:r>
      <w:r w:rsidRPr="00E1678B">
        <w:rPr>
          <w:rFonts w:ascii="Tahoma" w:hAnsi="Tahoma" w:cs="Times New Roman"/>
          <w:bCs/>
          <w:color w:val="auto"/>
          <w:lang w:val="en-US" w:eastAsia="en-US"/>
        </w:rPr>
        <w:t>nsansız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sistemlerde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çok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esnek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olmalıyız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;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farklı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görevler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için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, platform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bağımsız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etkin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verimli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çözümler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A74D8A">
        <w:rPr>
          <w:rFonts w:ascii="Tahoma" w:hAnsi="Tahoma" w:cs="Times New Roman"/>
          <w:bCs/>
          <w:color w:val="auto"/>
          <w:lang w:val="en-US" w:eastAsia="en-US"/>
        </w:rPr>
        <w:t>geliştirmeliyiz</w:t>
      </w:r>
      <w:proofErr w:type="spellEnd"/>
      <w:r w:rsidRPr="00A74D8A">
        <w:rPr>
          <w:rFonts w:ascii="Tahoma" w:hAnsi="Tahoma" w:cs="Times New Roman"/>
          <w:bCs/>
          <w:color w:val="auto"/>
          <w:lang w:val="en-US" w:eastAsia="en-US"/>
        </w:rPr>
        <w:t>.</w:t>
      </w:r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Üniversitelere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,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öğrencilerin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yer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alacağı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ve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8-10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senelik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ihtiyaçların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belirleneceği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fizibilite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projeleri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verilmelidir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Böylelikle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yetişmiş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öğrenci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mezun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olduğunda</w:t>
      </w:r>
      <w:proofErr w:type="spellEnd"/>
      <w:r w:rsidRPr="00E1678B"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 w:rsidRPr="00E1678B">
        <w:rPr>
          <w:rFonts w:ascii="Tahoma" w:hAnsi="Tahoma" w:cs="Times New Roman"/>
          <w:bCs/>
          <w:color w:val="auto"/>
          <w:lang w:val="en-US" w:eastAsia="en-US"/>
        </w:rPr>
        <w:t>firma</w:t>
      </w:r>
      <w:r>
        <w:rPr>
          <w:rFonts w:ascii="Tahoma" w:hAnsi="Tahoma" w:cs="Times New Roman"/>
          <w:bCs/>
          <w:color w:val="auto"/>
          <w:lang w:val="en-US" w:eastAsia="en-US"/>
        </w:rPr>
        <w:t>lara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ciddi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katkı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sağlayacaktır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”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ifadesini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 </w:t>
      </w:r>
      <w:proofErr w:type="spellStart"/>
      <w:r>
        <w:rPr>
          <w:rFonts w:ascii="Tahoma" w:hAnsi="Tahoma" w:cs="Times New Roman"/>
          <w:bCs/>
          <w:color w:val="auto"/>
          <w:lang w:val="en-US" w:eastAsia="en-US"/>
        </w:rPr>
        <w:t>kullandı</w:t>
      </w:r>
      <w:proofErr w:type="spellEnd"/>
      <w:r>
        <w:rPr>
          <w:rFonts w:ascii="Tahoma" w:hAnsi="Tahoma" w:cs="Times New Roman"/>
          <w:bCs/>
          <w:color w:val="auto"/>
          <w:lang w:val="en-US" w:eastAsia="en-US"/>
        </w:rPr>
        <w:t xml:space="preserve">. </w:t>
      </w:r>
    </w:p>
    <w:p w:rsidR="001A6644" w:rsidRDefault="001A6644" w:rsidP="009B565D">
      <w:pPr>
        <w:pStyle w:val="Gvde"/>
        <w:suppressAutoHyphens/>
        <w:spacing w:after="150" w:line="276" w:lineRule="auto"/>
        <w:jc w:val="both"/>
        <w:rPr>
          <w:rFonts w:ascii="Tahoma" w:hAnsi="Tahoma"/>
          <w:b/>
          <w:bCs/>
          <w:i/>
          <w:sz w:val="20"/>
          <w:szCs w:val="20"/>
        </w:rPr>
      </w:pPr>
    </w:p>
    <w:p w:rsidR="009B565D" w:rsidRPr="0066375E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/>
          <w:b/>
          <w:bCs/>
          <w:i/>
          <w:sz w:val="20"/>
          <w:szCs w:val="20"/>
        </w:rPr>
      </w:pPr>
      <w:r w:rsidRPr="0066375E">
        <w:rPr>
          <w:rFonts w:ascii="Tahoma" w:hAnsi="Tahoma"/>
          <w:b/>
          <w:bCs/>
          <w:i/>
          <w:sz w:val="20"/>
          <w:szCs w:val="20"/>
        </w:rPr>
        <w:t xml:space="preserve">STM </w:t>
      </w:r>
      <w:proofErr w:type="spellStart"/>
      <w:r w:rsidRPr="0066375E">
        <w:rPr>
          <w:rFonts w:ascii="Tahoma" w:hAnsi="Tahoma"/>
          <w:b/>
          <w:bCs/>
          <w:i/>
          <w:sz w:val="20"/>
          <w:szCs w:val="20"/>
        </w:rPr>
        <w:t>ThinkTech</w:t>
      </w:r>
      <w:proofErr w:type="spellEnd"/>
      <w:r w:rsidRPr="0066375E">
        <w:rPr>
          <w:rFonts w:ascii="Tahoma" w:hAnsi="Tahoma"/>
          <w:b/>
          <w:bCs/>
          <w:i/>
          <w:sz w:val="20"/>
          <w:szCs w:val="20"/>
        </w:rPr>
        <w:t xml:space="preserve"> Hakkında</w:t>
      </w:r>
    </w:p>
    <w:p w:rsidR="009B565D" w:rsidRPr="00BE3342" w:rsidRDefault="009B565D" w:rsidP="009B565D">
      <w:pPr>
        <w:pStyle w:val="Gvde"/>
        <w:suppressAutoHyphens/>
        <w:spacing w:after="150" w:line="276" w:lineRule="auto"/>
        <w:jc w:val="both"/>
        <w:rPr>
          <w:rFonts w:ascii="Tahoma" w:eastAsia="Tahoma" w:hAnsi="Tahoma" w:cs="Tahoma"/>
          <w:i/>
          <w:sz w:val="20"/>
          <w:szCs w:val="20"/>
        </w:rPr>
      </w:pPr>
      <w:r w:rsidRPr="00BE3342">
        <w:rPr>
          <w:rFonts w:ascii="Tahoma" w:hAnsi="Tahoma"/>
          <w:i/>
          <w:sz w:val="20"/>
          <w:szCs w:val="20"/>
        </w:rPr>
        <w:t>Savunma</w:t>
      </w:r>
      <w:r>
        <w:rPr>
          <w:rFonts w:ascii="Tahoma" w:hAnsi="Tahoma"/>
          <w:i/>
          <w:sz w:val="20"/>
          <w:szCs w:val="20"/>
        </w:rPr>
        <w:t>-</w:t>
      </w:r>
      <w:r w:rsidRPr="00BE3342">
        <w:rPr>
          <w:rFonts w:ascii="Tahoma" w:hAnsi="Tahoma"/>
          <w:i/>
          <w:sz w:val="20"/>
          <w:szCs w:val="20"/>
        </w:rPr>
        <w:t>güvenlik ve mühendislik-teknoloji alanlarında var olan bilgi birikimi ve insan kaynağıyla b</w:t>
      </w:r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lgesel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ve küresel stratejiler, teknolojik </w:t>
      </w:r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ng</w:t>
      </w:r>
      <w:proofErr w:type="spellEnd"/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rüler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, olası senaryolar ve karar destek sistemleri geliştiriyor. Türkiye’nin gelecek </w:t>
      </w:r>
      <w:proofErr w:type="gramStart"/>
      <w:r w:rsidRPr="00BE3342">
        <w:rPr>
          <w:rFonts w:ascii="Tahoma" w:hAnsi="Tahoma"/>
          <w:i/>
          <w:sz w:val="20"/>
          <w:szCs w:val="20"/>
        </w:rPr>
        <w:t>vizyonuna</w:t>
      </w:r>
      <w:proofErr w:type="gramEnd"/>
      <w:r w:rsidRPr="00BE3342">
        <w:rPr>
          <w:rFonts w:ascii="Tahoma" w:hAnsi="Tahoma"/>
          <w:i/>
          <w:sz w:val="20"/>
          <w:szCs w:val="20"/>
        </w:rPr>
        <w:t xml:space="preserve"> uygulanabilir, düşünsel ve pratik katkılar sunan </w:t>
      </w:r>
      <w:proofErr w:type="spellStart"/>
      <w:r w:rsidRPr="00BE3342">
        <w:rPr>
          <w:rFonts w:ascii="Tahoma" w:hAnsi="Tahoma"/>
          <w:i/>
          <w:sz w:val="20"/>
          <w:szCs w:val="20"/>
        </w:rPr>
        <w:t>ThinkTech</w:t>
      </w:r>
      <w:proofErr w:type="spellEnd"/>
      <w:r w:rsidRPr="00BE3342">
        <w:rPr>
          <w:rFonts w:ascii="Tahoma" w:hAnsi="Tahoma"/>
          <w:i/>
          <w:sz w:val="20"/>
          <w:szCs w:val="20"/>
        </w:rPr>
        <w:t>, başta savunma olmak üzere havacılık, enerji, ulaştı</w:t>
      </w:r>
      <w:r w:rsidRPr="00BE3342">
        <w:rPr>
          <w:rFonts w:ascii="Tahoma" w:hAnsi="Tahoma"/>
          <w:i/>
          <w:sz w:val="20"/>
          <w:szCs w:val="20"/>
          <w:lang w:val="it-IT"/>
        </w:rPr>
        <w:t>rma, e</w:t>
      </w:r>
      <w:proofErr w:type="spellStart"/>
      <w:r w:rsidRPr="00BE3342">
        <w:rPr>
          <w:rFonts w:ascii="Tahoma" w:hAnsi="Tahoma"/>
          <w:i/>
          <w:sz w:val="20"/>
          <w:szCs w:val="20"/>
        </w:rPr>
        <w:t>ğitim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ve sağlık alanlarında objektif bir yaklaşımla teknoloji odaklı analizler ile </w:t>
      </w:r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zgün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çözümler geliştiriyor ve veri işleme yeteneğiyle raporlar yayımlıyor. STM </w:t>
      </w:r>
      <w:proofErr w:type="spellStart"/>
      <w:r w:rsidRPr="00BE3342">
        <w:rPr>
          <w:rFonts w:ascii="Tahoma" w:hAnsi="Tahoma"/>
          <w:i/>
          <w:sz w:val="20"/>
          <w:szCs w:val="20"/>
        </w:rPr>
        <w:t>ThinkTech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, geliştirmekte olduğu </w:t>
      </w:r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ng</w:t>
      </w:r>
      <w:proofErr w:type="spellEnd"/>
      <w:r w:rsidRPr="00BE3342">
        <w:rPr>
          <w:rFonts w:ascii="Tahoma" w:hAnsi="Tahoma"/>
          <w:i/>
          <w:sz w:val="20"/>
          <w:szCs w:val="20"/>
          <w:lang w:val="sv-SE"/>
        </w:rPr>
        <w:t>ö</w:t>
      </w:r>
      <w:proofErr w:type="spellStart"/>
      <w:r w:rsidRPr="00BE3342">
        <w:rPr>
          <w:rFonts w:ascii="Tahoma" w:hAnsi="Tahoma"/>
          <w:i/>
          <w:sz w:val="20"/>
          <w:szCs w:val="20"/>
        </w:rPr>
        <w:t>rüler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ve stratejik çözümler i</w:t>
      </w:r>
      <w:r w:rsidRPr="00BE3342">
        <w:rPr>
          <w:rFonts w:ascii="Tahoma" w:hAnsi="Tahoma"/>
          <w:i/>
          <w:sz w:val="20"/>
          <w:szCs w:val="20"/>
          <w:lang w:val="pt-PT"/>
        </w:rPr>
        <w:t>ç</w:t>
      </w:r>
      <w:r w:rsidRPr="00BE3342">
        <w:rPr>
          <w:rFonts w:ascii="Tahoma" w:hAnsi="Tahoma"/>
          <w:i/>
          <w:sz w:val="20"/>
          <w:szCs w:val="20"/>
        </w:rPr>
        <w:t xml:space="preserve">in akademisyenler, diğer düşünce kuruluşları, üniversiteler, yüksek teknoloji üreten firmalar, kamu kurumları ve karar vericilerle iş </w:t>
      </w:r>
      <w:proofErr w:type="spellStart"/>
      <w:r w:rsidRPr="00BE3342">
        <w:rPr>
          <w:rFonts w:ascii="Tahoma" w:hAnsi="Tahoma"/>
          <w:i/>
          <w:sz w:val="20"/>
          <w:szCs w:val="20"/>
        </w:rPr>
        <w:t>birliğ</w:t>
      </w:r>
      <w:proofErr w:type="spellEnd"/>
      <w:r w:rsidRPr="00BE3342">
        <w:rPr>
          <w:rFonts w:ascii="Tahoma" w:hAnsi="Tahoma"/>
          <w:i/>
          <w:sz w:val="20"/>
          <w:szCs w:val="20"/>
          <w:lang w:val="it-IT"/>
        </w:rPr>
        <w:t>i i</w:t>
      </w:r>
      <w:r w:rsidRPr="00BE3342">
        <w:rPr>
          <w:rFonts w:ascii="Tahoma" w:hAnsi="Tahoma"/>
          <w:i/>
          <w:sz w:val="20"/>
          <w:szCs w:val="20"/>
          <w:lang w:val="pt-PT"/>
        </w:rPr>
        <w:t>ç</w:t>
      </w:r>
      <w:proofErr w:type="spellStart"/>
      <w:r w:rsidRPr="00BE3342">
        <w:rPr>
          <w:rFonts w:ascii="Tahoma" w:hAnsi="Tahoma"/>
          <w:i/>
          <w:sz w:val="20"/>
          <w:szCs w:val="20"/>
        </w:rPr>
        <w:t>erisinde</w:t>
      </w:r>
      <w:proofErr w:type="spellEnd"/>
      <w:r w:rsidRPr="00BE3342">
        <w:rPr>
          <w:rFonts w:ascii="Tahoma" w:hAnsi="Tahoma"/>
          <w:i/>
          <w:sz w:val="20"/>
          <w:szCs w:val="20"/>
        </w:rPr>
        <w:t>.</w:t>
      </w:r>
    </w:p>
    <w:p w:rsidR="009B565D" w:rsidRPr="00BE3342" w:rsidRDefault="009B565D" w:rsidP="009B565D">
      <w:pPr>
        <w:pStyle w:val="Gvde"/>
        <w:suppressAutoHyphens/>
        <w:spacing w:after="150" w:line="276" w:lineRule="auto"/>
        <w:jc w:val="both"/>
        <w:rPr>
          <w:rFonts w:ascii="Tahoma" w:eastAsia="Tahoma" w:hAnsi="Tahoma" w:cs="Tahoma"/>
          <w:b/>
          <w:bCs/>
          <w:i/>
          <w:sz w:val="20"/>
          <w:szCs w:val="20"/>
        </w:rPr>
      </w:pPr>
      <w:r w:rsidRPr="00BE3342">
        <w:rPr>
          <w:rFonts w:ascii="Tahoma" w:hAnsi="Tahoma"/>
          <w:b/>
          <w:bCs/>
          <w:i/>
          <w:sz w:val="20"/>
          <w:szCs w:val="20"/>
        </w:rPr>
        <w:t>STM Hakkında</w:t>
      </w:r>
    </w:p>
    <w:p w:rsidR="001A6644" w:rsidRDefault="009B565D" w:rsidP="009B565D">
      <w:pPr>
        <w:pStyle w:val="Gvde"/>
        <w:suppressAutoHyphens/>
        <w:spacing w:after="150" w:line="276" w:lineRule="auto"/>
        <w:jc w:val="both"/>
        <w:rPr>
          <w:rFonts w:ascii="Tahoma" w:hAnsi="Tahoma"/>
          <w:i/>
          <w:sz w:val="20"/>
          <w:szCs w:val="20"/>
        </w:rPr>
      </w:pPr>
      <w:r w:rsidRPr="00BE3342">
        <w:rPr>
          <w:rFonts w:ascii="Tahoma" w:hAnsi="Tahoma"/>
          <w:i/>
          <w:sz w:val="20"/>
          <w:szCs w:val="20"/>
        </w:rPr>
        <w:t xml:space="preserve">Savunma sanayiine mühendislik, teknoloji ve danışmanlık alanlarında </w:t>
      </w:r>
      <w:r w:rsidRPr="00BE3342">
        <w:rPr>
          <w:rFonts w:ascii="Tahoma" w:hAnsi="Tahoma"/>
          <w:i/>
          <w:sz w:val="20"/>
          <w:szCs w:val="20"/>
          <w:lang w:val="pt-PT"/>
        </w:rPr>
        <w:t>ç</w:t>
      </w:r>
      <w:proofErr w:type="spellStart"/>
      <w:r w:rsidRPr="00BE3342">
        <w:rPr>
          <w:rFonts w:ascii="Tahoma" w:hAnsi="Tahoma"/>
          <w:i/>
          <w:sz w:val="20"/>
          <w:szCs w:val="20"/>
        </w:rPr>
        <w:t>eyrek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asırdan uzun bir süredir hizmet veren STM, bugün sahip olduğu temel kabiliyet ve teknolojilerini askeri deniz platformlarından uydu </w:t>
      </w:r>
      <w:r w:rsidRPr="00BE3342">
        <w:rPr>
          <w:rFonts w:ascii="Tahoma" w:hAnsi="Tahoma"/>
          <w:i/>
          <w:sz w:val="20"/>
          <w:szCs w:val="20"/>
          <w:lang w:val="pt-PT"/>
        </w:rPr>
        <w:t>ç</w:t>
      </w:r>
      <w:r w:rsidRPr="00BE3342">
        <w:rPr>
          <w:rFonts w:ascii="Tahoma" w:hAnsi="Tahoma"/>
          <w:i/>
          <w:sz w:val="20"/>
          <w:szCs w:val="20"/>
        </w:rPr>
        <w:t>alışmaları</w:t>
      </w:r>
      <w:r w:rsidRPr="00BE3342">
        <w:rPr>
          <w:rFonts w:ascii="Tahoma" w:hAnsi="Tahoma"/>
          <w:i/>
          <w:sz w:val="20"/>
          <w:szCs w:val="20"/>
          <w:lang w:val="de-DE"/>
        </w:rPr>
        <w:t xml:space="preserve">na, </w:t>
      </w:r>
      <w:proofErr w:type="spellStart"/>
      <w:r w:rsidRPr="00BE3342">
        <w:rPr>
          <w:rFonts w:ascii="Tahoma" w:hAnsi="Tahoma"/>
          <w:i/>
          <w:sz w:val="20"/>
          <w:szCs w:val="20"/>
          <w:lang w:val="de-DE"/>
        </w:rPr>
        <w:t>siber</w:t>
      </w:r>
      <w:proofErr w:type="spellEnd"/>
      <w:r w:rsidRPr="00BE3342">
        <w:rPr>
          <w:rFonts w:ascii="Tahoma" w:hAnsi="Tahoma"/>
          <w:i/>
          <w:sz w:val="20"/>
          <w:szCs w:val="20"/>
          <w:lang w:val="de-DE"/>
        </w:rPr>
        <w:t xml:space="preserve"> g</w:t>
      </w:r>
      <w:proofErr w:type="spellStart"/>
      <w:r w:rsidRPr="00BE3342">
        <w:rPr>
          <w:rFonts w:ascii="Tahoma" w:hAnsi="Tahoma"/>
          <w:i/>
          <w:sz w:val="20"/>
          <w:szCs w:val="20"/>
        </w:rPr>
        <w:t>üvenlikten</w:t>
      </w:r>
      <w:proofErr w:type="spellEnd"/>
      <w:r w:rsidRPr="00BE3342">
        <w:rPr>
          <w:rFonts w:ascii="Tahoma" w:hAnsi="Tahoma"/>
          <w:i/>
          <w:sz w:val="20"/>
          <w:szCs w:val="20"/>
        </w:rPr>
        <w:t xml:space="preserve"> büyük veri analitiği ve yapay zekâ uygulamalarına varan stratejik alanlarda kullanarak ülkemizin ihtiyacı olan kritik alanlarda </w:t>
      </w:r>
      <w:r w:rsidRPr="00BE3342">
        <w:rPr>
          <w:rFonts w:ascii="Tahoma" w:hAnsi="Tahoma"/>
          <w:i/>
          <w:sz w:val="20"/>
          <w:szCs w:val="20"/>
          <w:lang w:val="pt-PT"/>
        </w:rPr>
        <w:t>ç</w:t>
      </w:r>
      <w:r w:rsidRPr="00BE3342">
        <w:rPr>
          <w:rFonts w:ascii="Tahoma" w:hAnsi="Tahoma"/>
          <w:i/>
          <w:sz w:val="20"/>
          <w:szCs w:val="20"/>
        </w:rPr>
        <w:t>alışmalar yürütmektedir.</w:t>
      </w:r>
      <w:r w:rsidR="001A6644">
        <w:rPr>
          <w:rFonts w:ascii="Tahoma" w:hAnsi="Tahoma"/>
          <w:i/>
          <w:sz w:val="20"/>
          <w:szCs w:val="20"/>
        </w:rPr>
        <w:t xml:space="preserve"> </w:t>
      </w:r>
    </w:p>
    <w:sectPr w:rsidR="001A6644" w:rsidSect="009B5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0C" w:rsidRDefault="005E5E0C" w:rsidP="009B565D">
      <w:r>
        <w:separator/>
      </w:r>
    </w:p>
  </w:endnote>
  <w:endnote w:type="continuationSeparator" w:id="0">
    <w:p w:rsidR="005E5E0C" w:rsidRDefault="005E5E0C" w:rsidP="009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5D" w:rsidRDefault="009B565D" w:rsidP="009B565D">
    <w:pPr>
      <w:pStyle w:val="BalkveAltlkA"/>
      <w:rPr>
        <w:rFonts w:ascii="Verdana" w:hAnsi="Verdana"/>
        <w:b/>
        <w:bCs/>
        <w:sz w:val="20"/>
        <w:szCs w:val="20"/>
      </w:rPr>
    </w:pPr>
    <w:bookmarkStart w:id="3" w:name="TITUS1FooterEvenPages"/>
    <w:r>
      <w:rPr>
        <w:rFonts w:ascii="Verdana" w:hAnsi="Verdana"/>
        <w:b/>
        <w:bCs/>
        <w:sz w:val="20"/>
        <w:szCs w:val="20"/>
      </w:rPr>
      <w:t>TASNİF DIŞI</w:t>
    </w:r>
  </w:p>
  <w:bookmarkEnd w:id="3"/>
  <w:p w:rsidR="009B565D" w:rsidRDefault="009B565D" w:rsidP="009B565D">
    <w:pPr>
      <w:pStyle w:val="BalkveAltlkA"/>
    </w:pPr>
    <w:r>
      <w:rPr>
        <w:rFonts w:ascii="Verdana" w:hAnsi="Verdana"/>
        <w:b/>
        <w:bCs/>
        <w:sz w:val="20"/>
        <w:szCs w:val="20"/>
      </w:rPr>
      <w:t>TASNİF DIŞI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5D" w:rsidRDefault="009B565D" w:rsidP="009B565D">
    <w:pPr>
      <w:pStyle w:val="BalkveAltlkA"/>
      <w:rPr>
        <w:rFonts w:ascii="Verdana" w:hAnsi="Verdana"/>
        <w:b/>
        <w:bCs/>
        <w:sz w:val="20"/>
        <w:szCs w:val="20"/>
      </w:rPr>
    </w:pPr>
    <w:bookmarkStart w:id="4" w:name="TITUS1FooterPrimary"/>
    <w:r>
      <w:rPr>
        <w:rFonts w:ascii="Verdana" w:hAnsi="Verdana"/>
        <w:b/>
        <w:bCs/>
        <w:sz w:val="20"/>
        <w:szCs w:val="20"/>
      </w:rPr>
      <w:t>TASNİF DIŞI</w:t>
    </w:r>
  </w:p>
  <w:bookmarkEnd w:id="4"/>
  <w:p w:rsidR="000F4B88" w:rsidRDefault="00F5394E" w:rsidP="009B565D">
    <w:pPr>
      <w:pStyle w:val="BalkveAltlkA"/>
    </w:pPr>
    <w:r>
      <w:rPr>
        <w:rFonts w:ascii="Verdana" w:hAnsi="Verdana"/>
        <w:b/>
        <w:bCs/>
        <w:sz w:val="20"/>
        <w:szCs w:val="20"/>
      </w:rPr>
      <w:t>TASNİF DIŞI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F0" w:rsidRDefault="009B565D" w:rsidP="009B565D">
    <w:pPr>
      <w:pStyle w:val="AltBilgi"/>
    </w:pPr>
    <w:bookmarkStart w:id="6" w:name="TITUS1FooterFirstPage"/>
    <w:r w:rsidRPr="009B565D">
      <w:rPr>
        <w:rFonts w:ascii="Verdana" w:hAnsi="Verdana"/>
        <w:b/>
        <w:color w:val="000000"/>
        <w:sz w:val="20"/>
      </w:rPr>
      <w:t>TASNİF DIŞI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0C" w:rsidRDefault="005E5E0C" w:rsidP="009B565D">
      <w:r>
        <w:separator/>
      </w:r>
    </w:p>
  </w:footnote>
  <w:footnote w:type="continuationSeparator" w:id="0">
    <w:p w:rsidR="005E5E0C" w:rsidRDefault="005E5E0C" w:rsidP="009B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5D" w:rsidRDefault="009B565D" w:rsidP="009B565D">
    <w:pPr>
      <w:pStyle w:val="GvdeB"/>
    </w:pPr>
    <w:bookmarkStart w:id="1" w:name="TITUS1HeaderEvenPages"/>
    <w:r w:rsidRPr="009B565D">
      <w:rPr>
        <w:rFonts w:ascii="Verdana" w:hAnsi="Verdana"/>
        <w:b/>
        <w:sz w:val="20"/>
      </w:rPr>
      <w:t>TASNİF DIŞI</w:t>
    </w:r>
  </w:p>
  <w:bookmarkEnd w:id="1"/>
  <w:p w:rsidR="009B565D" w:rsidRDefault="009B565D" w:rsidP="009B565D">
    <w:pPr>
      <w:pStyle w:val="GvdeB"/>
    </w:pPr>
    <w:r>
      <w:rPr>
        <w:noProof/>
        <w:lang w:val="en-US" w:eastAsia="en-US"/>
      </w:rPr>
      <w:drawing>
        <wp:inline distT="0" distB="0" distL="0" distR="0" wp14:anchorId="613BE071" wp14:editId="511E2DD6">
          <wp:extent cx="1031875" cy="41275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5D" w:rsidRDefault="009B565D" w:rsidP="009B565D">
    <w:pPr>
      <w:pStyle w:val="GvdeB"/>
    </w:pPr>
    <w:bookmarkStart w:id="2" w:name="TITUS1HeaderPrimary"/>
    <w:r w:rsidRPr="009B565D">
      <w:rPr>
        <w:rFonts w:ascii="Verdana" w:hAnsi="Verdana"/>
        <w:b/>
        <w:sz w:val="20"/>
      </w:rPr>
      <w:t>TASNİF DIŞI</w:t>
    </w:r>
  </w:p>
  <w:bookmarkEnd w:id="2"/>
  <w:p w:rsidR="000F4B88" w:rsidRDefault="00F5394E" w:rsidP="009B565D">
    <w:pPr>
      <w:pStyle w:val="GvdeB"/>
    </w:pPr>
    <w:r>
      <w:rPr>
        <w:noProof/>
        <w:lang w:val="en-US" w:eastAsia="en-US"/>
      </w:rPr>
      <w:drawing>
        <wp:inline distT="0" distB="0" distL="0" distR="0" wp14:anchorId="55151FCB" wp14:editId="267184B1">
          <wp:extent cx="1031875" cy="4127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5D" w:rsidRDefault="009B565D" w:rsidP="009B565D">
    <w:pPr>
      <w:pStyle w:val="GvdeB"/>
    </w:pPr>
    <w:bookmarkStart w:id="5" w:name="TITUS1HeaderFirstPage"/>
    <w:r w:rsidRPr="009B565D">
      <w:rPr>
        <w:rFonts w:ascii="Verdana" w:hAnsi="Verdana"/>
        <w:b/>
        <w:sz w:val="20"/>
      </w:rPr>
      <w:t>TASNİF DIŞI</w:t>
    </w:r>
  </w:p>
  <w:bookmarkEnd w:id="5"/>
  <w:p w:rsidR="000F4B88" w:rsidRDefault="00F5394E" w:rsidP="009B565D">
    <w:pPr>
      <w:pStyle w:val="GvdeB"/>
    </w:pPr>
    <w:r>
      <w:rPr>
        <w:noProof/>
        <w:lang w:val="en-US" w:eastAsia="en-US"/>
      </w:rPr>
      <w:drawing>
        <wp:inline distT="0" distB="0" distL="0" distR="0" wp14:anchorId="6BFC3AE3" wp14:editId="466C0655">
          <wp:extent cx="1031875" cy="41275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1E"/>
    <w:rsid w:val="000C08CE"/>
    <w:rsid w:val="001A6644"/>
    <w:rsid w:val="005E5E0C"/>
    <w:rsid w:val="00730F7A"/>
    <w:rsid w:val="007C3B70"/>
    <w:rsid w:val="0089794D"/>
    <w:rsid w:val="008D6721"/>
    <w:rsid w:val="009B565D"/>
    <w:rsid w:val="00B94F83"/>
    <w:rsid w:val="00BB2125"/>
    <w:rsid w:val="00BB721E"/>
    <w:rsid w:val="00C57B49"/>
    <w:rsid w:val="00F5394E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E1E59-6C37-4319-B611-0995D09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B">
    <w:name w:val="Gövde B"/>
    <w:rsid w:val="009B5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BalkveAltlkA">
    <w:name w:val="Başlık ve Altlık A"/>
    <w:rsid w:val="009B565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tr-TR"/>
    </w:rPr>
  </w:style>
  <w:style w:type="paragraph" w:styleId="NormalWeb">
    <w:name w:val="Normal (Web)"/>
    <w:uiPriority w:val="99"/>
    <w:rsid w:val="009B565D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GvdeA">
    <w:name w:val="Gövde A"/>
    <w:rsid w:val="009B5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Gvde">
    <w:name w:val="Gövde"/>
    <w:rsid w:val="009B5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56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56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9B565D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KURUMSAL BİLGİ YÖNETİMİ MÜDÜRLÜĞÜ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Ayça ARINCI</cp:lastModifiedBy>
  <cp:revision>2</cp:revision>
  <dcterms:created xsi:type="dcterms:W3CDTF">2021-06-30T07:25:00Z</dcterms:created>
  <dcterms:modified xsi:type="dcterms:W3CDTF">2021-06-30T07:25:00Z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68459ceb-1087-418b-bcc8-e657008aa087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